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47" w:rsidRDefault="00E74E47">
      <w:pPr>
        <w:spacing w:line="200" w:lineRule="exact"/>
      </w:pPr>
    </w:p>
    <w:p w:rsidR="00E74E47" w:rsidRDefault="00E74E47">
      <w:pPr>
        <w:sectPr w:rsidR="00E74E47"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</w:pPr>
    </w:p>
    <w:p w:rsidR="00E74E47" w:rsidRDefault="00E74E47">
      <w:p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</w:pPr>
    </w:p>
    <w:p w:rsidR="00E74E47" w:rsidRDefault="00E74E47">
      <w:p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356" w:lineRule="exact"/>
      </w:pPr>
    </w:p>
    <w:p w:rsidR="00E74E47" w:rsidRDefault="00E74E47">
      <w:p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Pr="00FA6B85" w:rsidRDefault="00815320">
      <w:pPr>
        <w:autoSpaceDE w:val="0"/>
        <w:autoSpaceDN w:val="0"/>
        <w:spacing w:line="212" w:lineRule="auto"/>
        <w:ind w:left="5201" w:right="2197" w:hanging="3003"/>
        <w:rPr>
          <w:rFonts w:ascii="標楷體" w:eastAsia="標楷體" w:hAnsi="標楷體"/>
          <w:lang w:eastAsia="zh-TW"/>
        </w:rPr>
      </w:pPr>
      <w:r w:rsidRPr="00FA6B85">
        <w:rPr>
          <w:rFonts w:ascii="標楷體" w:eastAsia="標楷體" w:hAnsi="標楷體" w:cs="新細明體"/>
          <w:b/>
          <w:color w:val="000000"/>
          <w:sz w:val="40"/>
          <w:szCs w:val="40"/>
          <w:u w:val="single" w:color="000000"/>
          <w:lang w:eastAsia="zh-TW"/>
        </w:rPr>
        <w:lastRenderedPageBreak/>
        <w:t>11</w:t>
      </w:r>
      <w:r w:rsidR="006F38B6">
        <w:rPr>
          <w:rFonts w:ascii="標楷體" w:eastAsia="標楷體" w:hAnsi="標楷體" w:cs="新細明體" w:hint="eastAsia"/>
          <w:b/>
          <w:color w:val="000000"/>
          <w:sz w:val="40"/>
          <w:szCs w:val="40"/>
          <w:u w:val="single" w:color="000000"/>
          <w:lang w:eastAsia="zh-TW"/>
        </w:rPr>
        <w:t>2</w:t>
      </w:r>
      <w:r w:rsidRPr="00FA6B85">
        <w:rPr>
          <w:rFonts w:ascii="標楷體" w:eastAsia="標楷體" w:hAnsi="標楷體" w:cs="新細明體"/>
          <w:b/>
          <w:color w:val="000000"/>
          <w:sz w:val="40"/>
          <w:szCs w:val="40"/>
          <w:u w:val="single" w:color="000000"/>
          <w:lang w:eastAsia="zh-TW"/>
        </w:rPr>
        <w:t>學年度資訊管理專題複審審查結果公告</w:t>
      </w:r>
      <w:r w:rsidRPr="00FA6B85">
        <w:rPr>
          <w:rFonts w:ascii="標楷體" w:eastAsia="標楷體" w:hAnsi="標楷體" w:cs="新細明體"/>
          <w:b/>
          <w:color w:val="000000"/>
          <w:spacing w:val="7"/>
          <w:sz w:val="40"/>
          <w:szCs w:val="40"/>
          <w:lang w:eastAsia="zh-TW"/>
        </w:rPr>
        <w:t>(</w:t>
      </w:r>
      <w:r w:rsidR="00447B27" w:rsidRPr="00FA6B85">
        <w:rPr>
          <w:rFonts w:ascii="標楷體" w:eastAsia="標楷體" w:hAnsi="標楷體" w:cs="新細明體" w:hint="eastAsia"/>
          <w:b/>
          <w:color w:val="000000"/>
          <w:spacing w:val="7"/>
          <w:sz w:val="40"/>
          <w:szCs w:val="40"/>
          <w:lang w:eastAsia="zh-TW"/>
        </w:rPr>
        <w:t>B</w:t>
      </w:r>
      <w:r w:rsidRPr="00FA6B85">
        <w:rPr>
          <w:rFonts w:ascii="標楷體" w:eastAsia="標楷體" w:hAnsi="標楷體" w:cs="新細明體"/>
          <w:b/>
          <w:spacing w:val="-4"/>
          <w:sz w:val="40"/>
          <w:szCs w:val="40"/>
          <w:lang w:eastAsia="zh-TW"/>
        </w:rPr>
        <w:t xml:space="preserve"> </w:t>
      </w:r>
      <w:r w:rsidRPr="00FA6B85">
        <w:rPr>
          <w:rFonts w:ascii="標楷體" w:eastAsia="標楷體" w:hAnsi="標楷體" w:cs="新細明體"/>
          <w:b/>
          <w:color w:val="000000"/>
          <w:spacing w:val="22"/>
          <w:sz w:val="40"/>
          <w:szCs w:val="40"/>
          <w:lang w:eastAsia="zh-TW"/>
        </w:rPr>
        <w:t>場次</w:t>
      </w:r>
      <w:r w:rsidRPr="00FA6B85">
        <w:rPr>
          <w:rFonts w:ascii="標楷體" w:eastAsia="標楷體" w:hAnsi="標楷體" w:cs="新細明體"/>
          <w:b/>
          <w:color w:val="000000"/>
          <w:spacing w:val="8"/>
          <w:sz w:val="40"/>
          <w:szCs w:val="40"/>
          <w:lang w:eastAsia="zh-TW"/>
        </w:rPr>
        <w:t>)</w:t>
      </w:r>
    </w:p>
    <w:p w:rsidR="00E74E47" w:rsidRPr="00FA6B85" w:rsidRDefault="00815320">
      <w:pPr>
        <w:autoSpaceDE w:val="0"/>
        <w:autoSpaceDN w:val="0"/>
        <w:spacing w:before="5"/>
        <w:ind w:left="7448"/>
        <w:rPr>
          <w:rFonts w:ascii="標楷體" w:eastAsia="標楷體" w:hAnsi="標楷體"/>
          <w:lang w:eastAsia="zh-TW"/>
        </w:rPr>
      </w:pPr>
      <w:r w:rsidRPr="00FA6B85">
        <w:rPr>
          <w:rFonts w:ascii="標楷體" w:eastAsia="標楷體" w:hAnsi="標楷體" w:cs="新細明體"/>
          <w:color w:val="000000"/>
          <w:spacing w:val="23"/>
          <w:sz w:val="28"/>
          <w:szCs w:val="28"/>
          <w:lang w:eastAsia="zh-TW"/>
        </w:rPr>
        <w:t>公告日期：</w:t>
      </w:r>
      <w:r w:rsidRPr="00FA6B85">
        <w:rPr>
          <w:rFonts w:ascii="標楷體" w:eastAsia="標楷體" w:hAnsi="標楷體" w:cs="新細明體"/>
          <w:color w:val="000000"/>
          <w:spacing w:val="15"/>
          <w:sz w:val="28"/>
          <w:szCs w:val="28"/>
          <w:lang w:eastAsia="zh-TW"/>
        </w:rPr>
        <w:t>1</w:t>
      </w:r>
      <w:r w:rsidRPr="00FA6B85">
        <w:rPr>
          <w:rFonts w:ascii="標楷體" w:eastAsia="標楷體" w:hAnsi="標楷體" w:cs="新細明體"/>
          <w:color w:val="000000"/>
          <w:spacing w:val="11"/>
          <w:sz w:val="28"/>
          <w:szCs w:val="28"/>
          <w:lang w:eastAsia="zh-TW"/>
        </w:rPr>
        <w:t>1</w:t>
      </w:r>
      <w:r w:rsidR="006F38B6">
        <w:rPr>
          <w:rFonts w:ascii="標楷體" w:eastAsia="標楷體" w:hAnsi="標楷體" w:cs="新細明體" w:hint="eastAsia"/>
          <w:color w:val="000000"/>
          <w:spacing w:val="11"/>
          <w:sz w:val="28"/>
          <w:szCs w:val="28"/>
          <w:lang w:eastAsia="zh-TW"/>
        </w:rPr>
        <w:t>2</w:t>
      </w:r>
      <w:r w:rsidRPr="00FA6B85">
        <w:rPr>
          <w:rFonts w:ascii="標楷體" w:eastAsia="標楷體" w:hAnsi="標楷體" w:cs="新細明體"/>
          <w:color w:val="000000"/>
          <w:spacing w:val="8"/>
          <w:sz w:val="28"/>
          <w:szCs w:val="28"/>
          <w:lang w:eastAsia="zh-TW"/>
        </w:rPr>
        <w:t>.12.</w:t>
      </w:r>
      <w:r w:rsidR="005F0B3D" w:rsidRPr="00FA6B85">
        <w:rPr>
          <w:rFonts w:ascii="標楷體" w:eastAsia="標楷體" w:hAnsi="標楷體" w:cs="新細明體"/>
          <w:color w:val="000000"/>
          <w:spacing w:val="12"/>
          <w:sz w:val="28"/>
          <w:szCs w:val="28"/>
          <w:lang w:eastAsia="zh-TW"/>
        </w:rPr>
        <w:t>19</w:t>
      </w:r>
    </w:p>
    <w:p w:rsidR="00E74E47" w:rsidRPr="00FA6B85" w:rsidRDefault="00815320">
      <w:pPr>
        <w:autoSpaceDE w:val="0"/>
        <w:autoSpaceDN w:val="0"/>
        <w:spacing w:line="187" w:lineRule="auto"/>
        <w:ind w:left="1798"/>
        <w:rPr>
          <w:rFonts w:ascii="標楷體" w:eastAsia="標楷體" w:hAnsi="標楷體"/>
          <w:lang w:eastAsia="zh-TW"/>
        </w:rPr>
      </w:pPr>
      <w:r w:rsidRPr="00FA6B85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t>一、</w:t>
      </w:r>
      <w:r w:rsidRPr="00FA6B85">
        <w:rPr>
          <w:rFonts w:ascii="標楷體" w:eastAsia="標楷體" w:hAnsi="標楷體" w:cs="新細明體"/>
          <w:b/>
          <w:color w:val="000000"/>
          <w:spacing w:val="1"/>
          <w:sz w:val="28"/>
          <w:szCs w:val="28"/>
          <w:lang w:eastAsia="zh-TW"/>
        </w:rPr>
        <w:t>評</w:t>
      </w:r>
      <w:r w:rsidRPr="00FA6B85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t>審結果：</w:t>
      </w:r>
    </w:p>
    <w:p w:rsidR="00E74E47" w:rsidRPr="00FA6B85" w:rsidRDefault="00E74E47">
      <w:pPr>
        <w:rPr>
          <w:rFonts w:ascii="標楷體" w:eastAsia="標楷體" w:hAnsi="標楷體"/>
          <w:lang w:eastAsia="zh-TW"/>
        </w:rPr>
        <w:sectPr w:rsidR="00E74E47" w:rsidRPr="00FA6B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20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4570"/>
        <w:gridCol w:w="1382"/>
        <w:gridCol w:w="1291"/>
      </w:tblGrid>
      <w:tr w:rsidR="00E74E47" w:rsidRPr="00FA6B85">
        <w:trPr>
          <w:trHeight w:hRule="exact" w:val="374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CB2E0"/>
          </w:tcPr>
          <w:p w:rsidR="00E74E47" w:rsidRPr="00FA6B85" w:rsidRDefault="00815320">
            <w:pPr>
              <w:autoSpaceDE w:val="0"/>
              <w:autoSpaceDN w:val="0"/>
              <w:spacing w:before="39"/>
              <w:ind w:left="8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lastRenderedPageBreak/>
              <w:t>審查</w:t>
            </w:r>
            <w:r w:rsidRPr="00FA6B85">
              <w:rPr>
                <w:rFonts w:ascii="標楷體" w:eastAsia="標楷體" w:hAnsi="標楷體" w:cs="新細明體"/>
                <w:b/>
                <w:color w:val="000000"/>
                <w:spacing w:val="-3"/>
              </w:rPr>
              <w:t>順序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CB2E0"/>
          </w:tcPr>
          <w:p w:rsidR="00E74E47" w:rsidRPr="00FA6B85" w:rsidRDefault="00815320">
            <w:pPr>
              <w:autoSpaceDE w:val="0"/>
              <w:autoSpaceDN w:val="0"/>
              <w:spacing w:before="39"/>
              <w:ind w:left="1793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專題</w:t>
            </w:r>
            <w:r w:rsidRPr="00FA6B85">
              <w:rPr>
                <w:rFonts w:ascii="標楷體" w:eastAsia="標楷體" w:hAnsi="標楷體" w:cs="新細明體"/>
                <w:b/>
                <w:color w:val="000000"/>
                <w:spacing w:val="-3"/>
              </w:rPr>
              <w:t>名稱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CB2E0"/>
          </w:tcPr>
          <w:p w:rsidR="00E74E47" w:rsidRPr="00FA6B85" w:rsidRDefault="00815320">
            <w:pPr>
              <w:autoSpaceDE w:val="0"/>
              <w:autoSpaceDN w:val="0"/>
              <w:spacing w:before="37"/>
              <w:ind w:left="199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4"/>
              </w:rPr>
              <w:t>積分成績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CB2E0"/>
          </w:tcPr>
          <w:p w:rsidR="00E74E47" w:rsidRPr="00FA6B85" w:rsidRDefault="00815320">
            <w:pPr>
              <w:autoSpaceDE w:val="0"/>
              <w:autoSpaceDN w:val="0"/>
              <w:spacing w:before="39"/>
              <w:ind w:left="389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7"/>
              </w:rPr>
              <w:t>排名</w:t>
            </w:r>
          </w:p>
        </w:tc>
      </w:tr>
      <w:tr w:rsidR="006F38B6" w:rsidRPr="00FA6B85" w:rsidTr="00AD3500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spacing w:before="41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1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有我在，老是不孤單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</w:tr>
      <w:tr w:rsidR="006F38B6" w:rsidRPr="00FA6B85" w:rsidTr="00AD3500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spacing w:before="39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2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瘋之鼓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</w:tr>
      <w:tr w:rsidR="006F38B6" w:rsidRPr="00FA6B85" w:rsidTr="00AD3500">
        <w:trPr>
          <w:trHeight w:hRule="exact" w:val="374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spacing w:before="39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3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好險U你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</w:tr>
      <w:tr w:rsidR="006F38B6" w:rsidRPr="00FA6B85" w:rsidTr="00AD3500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spacing w:before="41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4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凍感腦波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</w:tr>
      <w:tr w:rsidR="006F38B6" w:rsidRPr="00FA6B85" w:rsidTr="00AD3500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spacing w:before="39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5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億個人的小宇宙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</w:tr>
      <w:tr w:rsidR="006F38B6" w:rsidRPr="00FA6B85" w:rsidTr="00AD3500">
        <w:trPr>
          <w:trHeight w:hRule="exact" w:val="374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spacing w:before="39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6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機遇良醫-機場醫療系統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</w:tr>
      <w:tr w:rsidR="006F38B6" w:rsidRPr="00FA6B85" w:rsidTr="00AD3500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spacing w:before="41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7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  <w:lang w:eastAsia="zh-TW"/>
              </w:rPr>
              <w:t>集集復集集-數位化集點平台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</w:tr>
      <w:tr w:rsidR="006F38B6" w:rsidRPr="00FA6B85" w:rsidTr="00AD3500">
        <w:trPr>
          <w:trHeight w:hRule="exact" w:val="377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spacing w:before="40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8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前端智匯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</w:tr>
      <w:tr w:rsidR="006F38B6" w:rsidRPr="00FA6B85" w:rsidTr="00AD3500">
        <w:trPr>
          <w:trHeight w:hRule="exact" w:val="374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spacing w:before="39"/>
              <w:ind w:left="50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-5"/>
              </w:rPr>
              <w:t>9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Vertex-Revolution(VR)-國防射擊訓練模擬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</w:t>
            </w:r>
          </w:p>
        </w:tc>
      </w:tr>
      <w:tr w:rsidR="006F38B6" w:rsidRPr="00FA6B85" w:rsidTr="00AD3500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spacing w:before="41"/>
              <w:ind w:left="44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1"/>
              </w:rPr>
              <w:t>10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磁盤倉儲管理系統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</w:tr>
      <w:tr w:rsidR="006F38B6" w:rsidRPr="00FA6B85" w:rsidTr="00AD3500">
        <w:trPr>
          <w:trHeight w:hRule="exact" w:val="376"/>
        </w:trPr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spacing w:before="39"/>
              <w:ind w:left="441"/>
              <w:rPr>
                <w:rFonts w:ascii="標楷體" w:eastAsia="標楷體" w:hAnsi="標楷體"/>
              </w:rPr>
            </w:pPr>
            <w:r w:rsidRPr="00FA6B85">
              <w:rPr>
                <w:rFonts w:ascii="標楷體" w:eastAsia="標楷體" w:hAnsi="標楷體" w:cs="新細明體"/>
                <w:b/>
                <w:color w:val="000000"/>
                <w:spacing w:val="1"/>
              </w:rPr>
              <w:t>11</w:t>
            </w:r>
          </w:p>
        </w:tc>
        <w:tc>
          <w:tcPr>
            <w:tcW w:w="4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患然「一心」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F38B6" w:rsidRDefault="006F38B6" w:rsidP="006F38B6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38B6" w:rsidRPr="00FA6B85" w:rsidRDefault="006F38B6" w:rsidP="006F3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</w:tr>
    </w:tbl>
    <w:p w:rsidR="00E74E47" w:rsidRPr="00FA6B85" w:rsidRDefault="00E74E47">
      <w:pPr>
        <w:rPr>
          <w:rFonts w:ascii="標楷體" w:eastAsia="標楷體" w:hAnsi="標楷體"/>
        </w:rPr>
        <w:sectPr w:rsidR="00E74E47" w:rsidRPr="00FA6B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Pr="00FA6B85" w:rsidRDefault="00E74E47">
      <w:pPr>
        <w:spacing w:line="228" w:lineRule="exact"/>
        <w:rPr>
          <w:rFonts w:ascii="標楷體" w:eastAsia="標楷體" w:hAnsi="標楷體"/>
        </w:rPr>
      </w:pPr>
    </w:p>
    <w:p w:rsidR="00E74E47" w:rsidRPr="00FA6B85" w:rsidRDefault="00E74E47">
      <w:pPr>
        <w:rPr>
          <w:rFonts w:ascii="標楷體" w:eastAsia="標楷體" w:hAnsi="標楷體"/>
        </w:rPr>
        <w:sectPr w:rsidR="00E74E47" w:rsidRPr="00FA6B8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Pr="00FA6B85" w:rsidRDefault="00815320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FA6B85">
        <w:rPr>
          <w:rFonts w:ascii="標楷體" w:eastAsia="標楷體" w:hAnsi="標楷體" w:cs="新細明體"/>
          <w:b/>
          <w:color w:val="000000"/>
          <w:sz w:val="28"/>
          <w:szCs w:val="28"/>
          <w:lang w:eastAsia="zh-TW"/>
        </w:rPr>
        <w:lastRenderedPageBreak/>
        <w:t>二、說明：</w:t>
      </w:r>
    </w:p>
    <w:p w:rsidR="006F38B6" w:rsidRPr="00A004DB" w:rsidRDefault="006F38B6" w:rsidP="006F38B6">
      <w:pPr>
        <w:autoSpaceDE w:val="0"/>
        <w:autoSpaceDN w:val="0"/>
        <w:spacing w:line="301" w:lineRule="auto"/>
        <w:ind w:left="2158" w:right="1793" w:hanging="359"/>
        <w:rPr>
          <w:rFonts w:ascii="標楷體" w:eastAsia="標楷體" w:hAnsi="標楷體"/>
          <w:lang w:eastAsia="zh-TW"/>
        </w:rPr>
      </w:pPr>
      <w:r w:rsidRPr="00A004DB">
        <w:rPr>
          <w:rFonts w:ascii="標楷體" w:eastAsia="標楷體" w:hAnsi="標楷體" w:cs="Times New Roman"/>
          <w:color w:val="000000"/>
          <w:lang w:eastAsia="zh-TW"/>
        </w:rPr>
        <w:t>1.</w:t>
      </w:r>
      <w:r w:rsidRPr="00A004DB">
        <w:rPr>
          <w:rFonts w:ascii="標楷體" w:eastAsia="標楷體" w:hAnsi="標楷體" w:cs="Times New Roman"/>
          <w:lang w:eastAsia="zh-TW"/>
        </w:rPr>
        <w:t xml:space="preserve">  </w:t>
      </w:r>
      <w:r w:rsidRPr="00A004DB">
        <w:rPr>
          <w:rFonts w:ascii="標楷體" w:eastAsia="標楷體" w:hAnsi="標楷體" w:cs="新細明體"/>
          <w:b/>
          <w:lang w:eastAsia="zh-TW"/>
        </w:rPr>
        <w:t>海報競賽首獎：</w:t>
      </w:r>
      <w:r w:rsidRPr="00A004DB">
        <w:rPr>
          <w:rFonts w:ascii="標楷體" w:eastAsia="標楷體" w:hAnsi="標楷體" w:cs="Times New Roman" w:hint="eastAsia"/>
          <w:lang w:eastAsia="zh-TW"/>
        </w:rPr>
        <w:t>A</w:t>
      </w:r>
      <w:r w:rsidRPr="00A004DB">
        <w:rPr>
          <w:rFonts w:ascii="標楷體" w:eastAsia="標楷體" w:hAnsi="標楷體" w:cs="新細明體"/>
          <w:u w:val="single" w:color="000000"/>
          <w:lang w:eastAsia="zh-TW"/>
        </w:rPr>
        <w:t xml:space="preserve">場次第 </w:t>
      </w:r>
      <w:r>
        <w:rPr>
          <w:rFonts w:ascii="標楷體" w:eastAsia="標楷體" w:hAnsi="標楷體" w:cs="新細明體" w:hint="eastAsia"/>
          <w:u w:val="single" w:color="000000"/>
          <w:lang w:eastAsia="zh-TW"/>
        </w:rPr>
        <w:t>1</w:t>
      </w:r>
      <w:r w:rsidRPr="00A004DB">
        <w:rPr>
          <w:rFonts w:ascii="標楷體" w:eastAsia="標楷體" w:hAnsi="標楷體" w:cs="新細明體"/>
          <w:u w:val="single" w:color="000000"/>
          <w:lang w:eastAsia="zh-TW"/>
        </w:rPr>
        <w:t>組</w:t>
      </w:r>
      <w:r w:rsidRPr="00A004DB">
        <w:rPr>
          <w:rFonts w:ascii="標楷體" w:eastAsia="標楷體" w:hAnsi="標楷體" w:hint="eastAsia"/>
          <w:lang w:eastAsia="zh-TW"/>
        </w:rPr>
        <w:t>「</w:t>
      </w:r>
      <w:r w:rsidRPr="00C057A7">
        <w:rPr>
          <w:rFonts w:ascii="標楷體" w:eastAsia="標楷體" w:hAnsi="標楷體" w:hint="eastAsia"/>
          <w:lang w:eastAsia="zh-TW"/>
        </w:rPr>
        <w:t>GPT Chat你一個</w:t>
      </w:r>
      <w:r w:rsidRPr="00A004DB">
        <w:rPr>
          <w:rFonts w:ascii="標楷體" w:eastAsia="標楷體" w:hAnsi="標楷體" w:hint="eastAsia"/>
          <w:lang w:eastAsia="zh-TW"/>
        </w:rPr>
        <w:t>」</w:t>
      </w:r>
      <w:r w:rsidRPr="00A004DB">
        <w:rPr>
          <w:rFonts w:ascii="標楷體" w:eastAsia="標楷體" w:hAnsi="標楷體" w:cs="新細明體"/>
          <w:b/>
          <w:lang w:eastAsia="zh-TW"/>
        </w:rPr>
        <w:t>；海報競賽貳獎：</w:t>
      </w:r>
      <w:r w:rsidRPr="00A004DB">
        <w:rPr>
          <w:rFonts w:ascii="標楷體" w:eastAsia="標楷體" w:hAnsi="標楷體" w:cs="新細明體"/>
          <w:u w:val="single" w:color="000000"/>
          <w:lang w:eastAsia="zh-TW"/>
        </w:rPr>
        <w:t>B</w:t>
      </w:r>
      <w:r w:rsidRPr="00A004DB">
        <w:rPr>
          <w:rFonts w:ascii="標楷體" w:eastAsia="標楷體" w:hAnsi="標楷體" w:cs="新細明體"/>
          <w:spacing w:val="-15"/>
          <w:u w:val="single" w:color="000000"/>
          <w:lang w:eastAsia="zh-TW"/>
        </w:rPr>
        <w:t>場次第</w:t>
      </w:r>
      <w:r>
        <w:rPr>
          <w:rFonts w:ascii="標楷體" w:eastAsia="標楷體" w:hAnsi="標楷體" w:cs="新細明體" w:hint="eastAsia"/>
          <w:spacing w:val="-15"/>
          <w:u w:val="single" w:color="000000"/>
          <w:lang w:eastAsia="zh-TW"/>
        </w:rPr>
        <w:t>4</w:t>
      </w:r>
      <w:r w:rsidRPr="00A004DB">
        <w:rPr>
          <w:rFonts w:ascii="標楷體" w:eastAsia="標楷體" w:hAnsi="標楷體" w:cs="新細明體"/>
          <w:spacing w:val="-16"/>
          <w:u w:val="single" w:color="000000"/>
          <w:lang w:eastAsia="zh-TW"/>
        </w:rPr>
        <w:t>組</w:t>
      </w:r>
      <w:r w:rsidRPr="00A004DB">
        <w:rPr>
          <w:rFonts w:ascii="標楷體" w:eastAsia="標楷體" w:hAnsi="標楷體" w:hint="eastAsia"/>
          <w:lang w:eastAsia="zh-TW"/>
        </w:rPr>
        <w:t>「</w:t>
      </w:r>
      <w:r w:rsidRPr="00C057A7">
        <w:rPr>
          <w:rFonts w:ascii="標楷體" w:eastAsia="標楷體" w:hAnsi="標楷體" w:hint="eastAsia"/>
          <w:lang w:eastAsia="zh-TW"/>
        </w:rPr>
        <w:t>凍感腦波</w:t>
      </w:r>
      <w:r w:rsidRPr="00A004DB">
        <w:rPr>
          <w:rFonts w:ascii="標楷體" w:eastAsia="標楷體" w:hAnsi="標楷體" w:hint="eastAsia"/>
          <w:lang w:eastAsia="zh-TW"/>
        </w:rPr>
        <w:t>」</w:t>
      </w:r>
      <w:r w:rsidRPr="00A004DB">
        <w:rPr>
          <w:rFonts w:ascii="標楷體" w:eastAsia="標楷體" w:hAnsi="標楷體" w:cs="新細明體"/>
          <w:b/>
          <w:spacing w:val="-4"/>
          <w:lang w:eastAsia="zh-TW"/>
        </w:rPr>
        <w:t>;</w:t>
      </w:r>
      <w:r w:rsidRPr="00A004DB">
        <w:rPr>
          <w:rFonts w:ascii="標楷體" w:eastAsia="標楷體" w:hAnsi="標楷體" w:cs="新細明體"/>
          <w:b/>
          <w:spacing w:val="-15"/>
          <w:lang w:eastAsia="zh-TW"/>
        </w:rPr>
        <w:t>海報人氣獎：</w:t>
      </w:r>
      <w:r w:rsidRPr="00C057A7">
        <w:rPr>
          <w:rFonts w:ascii="標楷體" w:eastAsia="標楷體" w:hAnsi="標楷體" w:cs="Times New Roman"/>
          <w:lang w:eastAsia="zh-TW"/>
        </w:rPr>
        <w:t>A場</w:t>
      </w:r>
      <w:r w:rsidRPr="00A004DB">
        <w:rPr>
          <w:rFonts w:ascii="標楷體" w:eastAsia="標楷體" w:hAnsi="標楷體" w:cs="新細明體"/>
          <w:spacing w:val="-16"/>
          <w:u w:val="single" w:color="000000"/>
          <w:lang w:eastAsia="zh-TW"/>
        </w:rPr>
        <w:t>次第</w:t>
      </w:r>
      <w:r>
        <w:rPr>
          <w:rFonts w:ascii="標楷體" w:eastAsia="標楷體" w:hAnsi="標楷體" w:cs="新細明體"/>
          <w:spacing w:val="-6"/>
          <w:u w:val="single" w:color="000000"/>
          <w:lang w:eastAsia="zh-TW"/>
        </w:rPr>
        <w:t>5</w:t>
      </w:r>
      <w:r w:rsidRPr="00A004DB">
        <w:rPr>
          <w:rFonts w:ascii="標楷體" w:eastAsia="標楷體" w:hAnsi="標楷體" w:cs="新細明體"/>
          <w:spacing w:val="-15"/>
          <w:u w:val="single" w:color="000000"/>
          <w:lang w:eastAsia="zh-TW"/>
        </w:rPr>
        <w:t>組</w:t>
      </w:r>
      <w:r w:rsidRPr="00A004DB">
        <w:rPr>
          <w:rFonts w:ascii="標楷體" w:eastAsia="標楷體" w:hAnsi="標楷體" w:hint="eastAsia"/>
          <w:lang w:eastAsia="zh-TW"/>
        </w:rPr>
        <w:t>「</w:t>
      </w:r>
      <w:r w:rsidRPr="00C057A7">
        <w:rPr>
          <w:rFonts w:ascii="標楷體" w:eastAsia="標楷體" w:hAnsi="標楷體" w:hint="eastAsia"/>
          <w:lang w:eastAsia="zh-TW"/>
        </w:rPr>
        <w:t>話中有畫</w:t>
      </w:r>
      <w:r w:rsidRPr="00A004DB">
        <w:rPr>
          <w:rFonts w:ascii="標楷體" w:eastAsia="標楷體" w:hAnsi="標楷體" w:hint="eastAsia"/>
          <w:lang w:eastAsia="zh-TW"/>
        </w:rPr>
        <w:t>」</w:t>
      </w:r>
      <w:r w:rsidRPr="00A004DB">
        <w:rPr>
          <w:rFonts w:ascii="標楷體" w:eastAsia="標楷體" w:hAnsi="標楷體" w:cs="新細明體"/>
          <w:b/>
          <w:spacing w:val="-25"/>
          <w:lang w:eastAsia="zh-TW"/>
        </w:rPr>
        <w:t>。</w:t>
      </w:r>
    </w:p>
    <w:p w:rsidR="006F38B6" w:rsidRPr="00A004DB" w:rsidRDefault="006F38B6" w:rsidP="006F38B6">
      <w:pPr>
        <w:autoSpaceDE w:val="0"/>
        <w:autoSpaceDN w:val="0"/>
        <w:ind w:left="1798"/>
        <w:rPr>
          <w:rFonts w:ascii="標楷體" w:eastAsia="標楷體" w:hAnsi="標楷體"/>
          <w:lang w:eastAsia="zh-TW"/>
        </w:rPr>
      </w:pPr>
      <w:r w:rsidRPr="00A004DB">
        <w:rPr>
          <w:rFonts w:ascii="標楷體" w:eastAsia="標楷體" w:hAnsi="標楷體" w:cs="Times New Roman"/>
          <w:color w:val="000000"/>
          <w:lang w:eastAsia="zh-TW"/>
        </w:rPr>
        <w:t>2.</w:t>
      </w:r>
      <w:r w:rsidRPr="00A004DB">
        <w:rPr>
          <w:rFonts w:ascii="標楷體" w:eastAsia="標楷體" w:hAnsi="標楷體" w:cs="Times New Roman"/>
          <w:lang w:eastAsia="zh-TW"/>
        </w:rPr>
        <w:t xml:space="preserve">  </w:t>
      </w:r>
      <w:r w:rsidRPr="00A004DB">
        <w:rPr>
          <w:rFonts w:ascii="標楷體" w:eastAsia="標楷體" w:hAnsi="標楷體" w:cs="新細明體"/>
          <w:color w:val="000000"/>
          <w:spacing w:val="1"/>
          <w:lang w:eastAsia="zh-TW"/>
        </w:rPr>
        <w:t>11</w:t>
      </w:r>
      <w:r>
        <w:rPr>
          <w:rFonts w:ascii="標楷體" w:eastAsia="標楷體" w:hAnsi="標楷體" w:cs="新細明體"/>
          <w:color w:val="000000"/>
          <w:spacing w:val="1"/>
          <w:lang w:eastAsia="zh-TW"/>
        </w:rPr>
        <w:t>2</w:t>
      </w:r>
      <w:r w:rsidRPr="00A004DB">
        <w:rPr>
          <w:rFonts w:ascii="標楷體" w:eastAsia="標楷體" w:hAnsi="標楷體" w:cs="新細明體"/>
          <w:color w:val="000000"/>
          <w:spacing w:val="2"/>
          <w:lang w:eastAsia="zh-TW"/>
        </w:rPr>
        <w:t>學年度專題競賽成績評比採用</w:t>
      </w:r>
      <w:r w:rsidRPr="00A004DB">
        <w:rPr>
          <w:rFonts w:ascii="標楷體" w:eastAsia="標楷體" w:hAnsi="標楷體" w:cs="新細明體"/>
          <w:color w:val="000000"/>
          <w:spacing w:val="4"/>
          <w:lang w:eastAsia="zh-TW"/>
        </w:rPr>
        <w:t>排序積分</w:t>
      </w:r>
      <w:r w:rsidRPr="00A004DB">
        <w:rPr>
          <w:rFonts w:ascii="標楷體" w:eastAsia="標楷體" w:hAnsi="標楷體" w:cs="新細明體"/>
          <w:color w:val="000000"/>
          <w:spacing w:val="2"/>
          <w:lang w:eastAsia="zh-TW"/>
        </w:rPr>
        <w:t>計算</w:t>
      </w:r>
      <w:r w:rsidRPr="00A004DB">
        <w:rPr>
          <w:rFonts w:ascii="標楷體" w:eastAsia="標楷體" w:hAnsi="標楷體" w:cs="新細明體"/>
          <w:color w:val="000000"/>
          <w:spacing w:val="4"/>
          <w:lang w:eastAsia="zh-TW"/>
        </w:rPr>
        <w:t>，</w:t>
      </w:r>
      <w:r w:rsidRPr="00A004DB">
        <w:rPr>
          <w:rFonts w:ascii="標楷體" w:eastAsia="標楷體" w:hAnsi="標楷體" w:cs="新細明體"/>
          <w:color w:val="000000"/>
          <w:spacing w:val="2"/>
          <w:lang w:eastAsia="zh-TW"/>
        </w:rPr>
        <w:t>積分越低表成績越高</w:t>
      </w:r>
      <w:r w:rsidRPr="00A004DB">
        <w:rPr>
          <w:rFonts w:ascii="標楷體" w:eastAsia="標楷體" w:hAnsi="標楷體" w:cs="新細明體"/>
          <w:color w:val="000000"/>
          <w:spacing w:val="6"/>
          <w:lang w:eastAsia="zh-TW"/>
        </w:rPr>
        <w:t>。</w:t>
      </w:r>
    </w:p>
    <w:p w:rsidR="006F38B6" w:rsidRPr="00A004DB" w:rsidRDefault="006F38B6" w:rsidP="006F38B6">
      <w:pPr>
        <w:autoSpaceDE w:val="0"/>
        <w:autoSpaceDN w:val="0"/>
        <w:spacing w:before="76"/>
        <w:ind w:left="1798"/>
        <w:rPr>
          <w:rFonts w:ascii="標楷體" w:eastAsia="標楷體" w:hAnsi="標楷體"/>
          <w:lang w:eastAsia="zh-TW"/>
        </w:rPr>
      </w:pPr>
      <w:r w:rsidRPr="00A004DB">
        <w:rPr>
          <w:rFonts w:ascii="標楷體" w:eastAsia="標楷體" w:hAnsi="標楷體" w:cs="Times New Roman"/>
          <w:color w:val="FE0000"/>
          <w:spacing w:val="4"/>
          <w:lang w:eastAsia="zh-TW"/>
        </w:rPr>
        <w:t>3.</w:t>
      </w:r>
      <w:r w:rsidRPr="00A004DB">
        <w:rPr>
          <w:rFonts w:ascii="標楷體" w:eastAsia="標楷體" w:hAnsi="標楷體" w:cs="Times New Roman"/>
          <w:spacing w:val="3"/>
          <w:lang w:eastAsia="zh-TW"/>
        </w:rPr>
        <w:t xml:space="preserve">  </w:t>
      </w:r>
      <w:r w:rsidRPr="00A004DB">
        <w:rPr>
          <w:rFonts w:ascii="標楷體" w:eastAsia="標楷體" w:hAnsi="標楷體" w:cs="新細明體"/>
          <w:color w:val="FE0000"/>
          <w:spacing w:val="11"/>
          <w:lang w:eastAsia="zh-TW"/>
        </w:rPr>
        <w:t>請於</w:t>
      </w:r>
      <w:r w:rsidRPr="00A004DB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Pr="00A004DB">
        <w:rPr>
          <w:rFonts w:ascii="標楷體" w:eastAsia="標楷體" w:hAnsi="標楷體" w:cs="新細明體"/>
          <w:color w:val="FE0000"/>
          <w:spacing w:val="7"/>
          <w:lang w:eastAsia="zh-TW"/>
        </w:rPr>
        <w:t>1</w:t>
      </w:r>
      <w:r w:rsidRPr="00A004DB">
        <w:rPr>
          <w:rFonts w:ascii="標楷體" w:eastAsia="標楷體" w:hAnsi="標楷體" w:cs="新細明體"/>
          <w:color w:val="FE0000"/>
          <w:spacing w:val="5"/>
          <w:lang w:eastAsia="zh-TW"/>
        </w:rPr>
        <w:t>1</w:t>
      </w:r>
      <w:r>
        <w:rPr>
          <w:rFonts w:ascii="標楷體" w:eastAsia="標楷體" w:hAnsi="標楷體" w:cs="新細明體"/>
          <w:color w:val="FE0000"/>
          <w:spacing w:val="5"/>
          <w:lang w:eastAsia="zh-TW"/>
        </w:rPr>
        <w:t>2</w:t>
      </w:r>
      <w:r w:rsidRPr="00A004DB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Pr="00A004DB">
        <w:rPr>
          <w:rFonts w:ascii="標楷體" w:eastAsia="標楷體" w:hAnsi="標楷體" w:cs="新細明體"/>
          <w:color w:val="FE0000"/>
          <w:spacing w:val="13"/>
          <w:lang w:eastAsia="zh-TW"/>
        </w:rPr>
        <w:t>年</w:t>
      </w:r>
      <w:r w:rsidRPr="00A004DB">
        <w:rPr>
          <w:rFonts w:ascii="標楷體" w:eastAsia="標楷體" w:hAnsi="標楷體" w:cs="新細明體"/>
          <w:spacing w:val="4"/>
          <w:lang w:eastAsia="zh-TW"/>
        </w:rPr>
        <w:t xml:space="preserve"> </w:t>
      </w:r>
      <w:r w:rsidRPr="00A004DB">
        <w:rPr>
          <w:rFonts w:ascii="標楷體" w:eastAsia="標楷體" w:hAnsi="標楷體" w:cs="新細明體"/>
          <w:color w:val="FE0000"/>
          <w:spacing w:val="5"/>
          <w:lang w:eastAsia="zh-TW"/>
        </w:rPr>
        <w:t>12</w:t>
      </w:r>
      <w:r w:rsidRPr="00A004DB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Pr="00A004DB">
        <w:rPr>
          <w:rFonts w:ascii="標楷體" w:eastAsia="標楷體" w:hAnsi="標楷體" w:cs="新細明體"/>
          <w:color w:val="FE0000"/>
          <w:spacing w:val="12"/>
          <w:lang w:eastAsia="zh-TW"/>
        </w:rPr>
        <w:t>月</w:t>
      </w:r>
      <w:r>
        <w:rPr>
          <w:rFonts w:ascii="標楷體" w:eastAsia="標楷體" w:hAnsi="標楷體" w:cs="新細明體" w:hint="eastAsia"/>
          <w:color w:val="FE0000"/>
          <w:spacing w:val="12"/>
          <w:lang w:eastAsia="zh-TW"/>
        </w:rPr>
        <w:t>27</w:t>
      </w:r>
      <w:r w:rsidRPr="00A004DB">
        <w:rPr>
          <w:rFonts w:ascii="標楷體" w:eastAsia="標楷體" w:hAnsi="標楷體" w:cs="新細明體"/>
          <w:spacing w:val="3"/>
          <w:lang w:eastAsia="zh-TW"/>
        </w:rPr>
        <w:t xml:space="preserve"> </w:t>
      </w:r>
      <w:r w:rsidRPr="00A004DB">
        <w:rPr>
          <w:rFonts w:ascii="標楷體" w:eastAsia="標楷體" w:hAnsi="標楷體" w:cs="新細明體"/>
          <w:color w:val="FE0000"/>
          <w:spacing w:val="13"/>
          <w:lang w:eastAsia="zh-TW"/>
        </w:rPr>
        <w:t>日</w:t>
      </w:r>
      <w:r w:rsidRPr="00A004DB">
        <w:rPr>
          <w:rFonts w:ascii="標楷體" w:eastAsia="標楷體" w:hAnsi="標楷體" w:cs="新細明體"/>
          <w:color w:val="FE0000"/>
          <w:spacing w:val="3"/>
          <w:lang w:eastAsia="zh-TW"/>
        </w:rPr>
        <w:t>(</w:t>
      </w:r>
      <w:r>
        <w:rPr>
          <w:rFonts w:ascii="標楷體" w:eastAsia="標楷體" w:hAnsi="標楷體" w:cs="新細明體" w:hint="eastAsia"/>
          <w:color w:val="FE0000"/>
          <w:spacing w:val="12"/>
          <w:lang w:eastAsia="zh-TW"/>
        </w:rPr>
        <w:t>三</w:t>
      </w:r>
      <w:r w:rsidRPr="00A004DB">
        <w:rPr>
          <w:rFonts w:ascii="標楷體" w:eastAsia="標楷體" w:hAnsi="標楷體" w:cs="新細明體"/>
          <w:color w:val="FE0000"/>
          <w:spacing w:val="4"/>
          <w:lang w:eastAsia="zh-TW"/>
        </w:rPr>
        <w:t>)</w:t>
      </w:r>
      <w:r w:rsidRPr="00A004DB">
        <w:rPr>
          <w:rFonts w:ascii="標楷體" w:eastAsia="標楷體" w:hAnsi="標楷體" w:cs="新細明體" w:hint="eastAsia"/>
          <w:color w:val="FE0000"/>
          <w:spacing w:val="4"/>
          <w:lang w:eastAsia="zh-TW"/>
        </w:rPr>
        <w:t>23</w:t>
      </w:r>
      <w:r w:rsidRPr="00A004DB">
        <w:rPr>
          <w:rFonts w:ascii="標楷體" w:eastAsia="標楷體" w:hAnsi="標楷體" w:cs="新細明體"/>
          <w:color w:val="FE0000"/>
          <w:spacing w:val="4"/>
          <w:lang w:eastAsia="zh-TW"/>
        </w:rPr>
        <w:t>:59</w:t>
      </w:r>
      <w:r w:rsidRPr="00A004DB">
        <w:rPr>
          <w:rFonts w:ascii="標楷體" w:eastAsia="標楷體" w:hAnsi="標楷體" w:cs="新細明體"/>
          <w:color w:val="FE0000"/>
          <w:spacing w:val="12"/>
          <w:lang w:eastAsia="zh-TW"/>
        </w:rPr>
        <w:t>前繳交以下資料：</w:t>
      </w:r>
    </w:p>
    <w:p w:rsidR="006F38B6" w:rsidRPr="00A004DB" w:rsidRDefault="006F38B6" w:rsidP="006F38B6">
      <w:pPr>
        <w:spacing w:line="103" w:lineRule="exact"/>
        <w:rPr>
          <w:rFonts w:ascii="標楷體" w:eastAsia="標楷體" w:hAnsi="標楷體"/>
          <w:lang w:eastAsia="zh-TW"/>
        </w:rPr>
      </w:pPr>
    </w:p>
    <w:p w:rsidR="006F38B6" w:rsidRPr="00A004DB" w:rsidRDefault="006F38B6" w:rsidP="006F38B6">
      <w:pPr>
        <w:autoSpaceDE w:val="0"/>
        <w:autoSpaceDN w:val="0"/>
        <w:ind w:left="2158"/>
        <w:rPr>
          <w:rFonts w:ascii="標楷體" w:eastAsia="標楷體" w:hAnsi="標楷體" w:cs="新細明體"/>
          <w:color w:val="FE0000"/>
          <w:spacing w:val="3"/>
          <w:lang w:eastAsia="zh-TW"/>
        </w:rPr>
      </w:pPr>
      <w:r w:rsidRPr="00A004DB">
        <w:rPr>
          <w:rFonts w:ascii="標楷體" w:eastAsia="標楷體" w:hAnsi="標楷體" w:cs="新細明體" w:hint="eastAsia"/>
          <w:color w:val="FE0000"/>
          <w:spacing w:val="6"/>
          <w:lang w:eastAsia="zh-TW"/>
        </w:rPr>
        <w:t>虛擬機</w:t>
      </w:r>
      <w:r w:rsidRPr="00A004DB">
        <w:rPr>
          <w:rFonts w:ascii="標楷體" w:eastAsia="標楷體" w:hAnsi="標楷體" w:cs="新細明體"/>
          <w:color w:val="FE0000"/>
          <w:spacing w:val="6"/>
          <w:lang w:eastAsia="zh-TW"/>
        </w:rPr>
        <w:t>上傳方式如有問題，請問電腦助教</w:t>
      </w:r>
      <w:r w:rsidRPr="00A004DB">
        <w:rPr>
          <w:rFonts w:ascii="標楷體" w:eastAsia="標楷體" w:hAnsi="標楷體" w:cs="新細明體" w:hint="eastAsia"/>
          <w:color w:val="FE0000"/>
          <w:spacing w:val="6"/>
          <w:lang w:eastAsia="zh-TW"/>
        </w:rPr>
        <w:t>鄭家瑋</w:t>
      </w:r>
      <w:r w:rsidRPr="00A004DB">
        <w:rPr>
          <w:rFonts w:ascii="標楷體" w:eastAsia="標楷體" w:hAnsi="標楷體" w:cs="新細明體"/>
          <w:color w:val="FE0000"/>
          <w:spacing w:val="15"/>
          <w:lang w:eastAsia="zh-TW"/>
        </w:rPr>
        <w:t>-</w:t>
      </w:r>
      <w:r w:rsidRPr="00A004DB">
        <w:rPr>
          <w:rFonts w:ascii="標楷體" w:eastAsia="標楷體" w:hAnsi="標楷體" w:cs="新細明體"/>
          <w:color w:val="FE0000"/>
          <w:spacing w:val="3"/>
          <w:lang w:eastAsia="zh-TW"/>
        </w:rPr>
        <w:t>03</w:t>
      </w:r>
      <w:r w:rsidRPr="00A004DB">
        <w:rPr>
          <w:rFonts w:ascii="標楷體" w:eastAsia="標楷體" w:hAnsi="標楷體" w:cs="新細明體"/>
          <w:color w:val="FE0000"/>
          <w:spacing w:val="2"/>
          <w:lang w:eastAsia="zh-TW"/>
        </w:rPr>
        <w:t>-</w:t>
      </w:r>
      <w:r w:rsidRPr="00A004DB">
        <w:rPr>
          <w:rFonts w:ascii="標楷體" w:eastAsia="標楷體" w:hAnsi="標楷體" w:cs="新細明體"/>
          <w:color w:val="FE0000"/>
          <w:spacing w:val="4"/>
          <w:lang w:eastAsia="zh-TW"/>
        </w:rPr>
        <w:t>26</w:t>
      </w:r>
      <w:r w:rsidRPr="00A004DB">
        <w:rPr>
          <w:rFonts w:ascii="標楷體" w:eastAsia="標楷體" w:hAnsi="標楷體" w:cs="新細明體"/>
          <w:color w:val="FE0000"/>
          <w:spacing w:val="3"/>
          <w:lang w:eastAsia="zh-TW"/>
        </w:rPr>
        <w:t>55420</w:t>
      </w:r>
    </w:p>
    <w:p w:rsidR="006F38B6" w:rsidRPr="00A004DB" w:rsidRDefault="006F38B6" w:rsidP="006F38B6">
      <w:pPr>
        <w:autoSpaceDE w:val="0"/>
        <w:autoSpaceDN w:val="0"/>
        <w:ind w:left="215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color w:val="FE0000"/>
          <w:spacing w:val="3"/>
          <w:lang w:eastAsia="zh-TW"/>
        </w:rPr>
        <w:t>相關上傳</w:t>
      </w:r>
      <w:r w:rsidRPr="00A004DB">
        <w:rPr>
          <w:rFonts w:ascii="標楷體" w:eastAsia="標楷體" w:hAnsi="標楷體" w:cs="新細明體" w:hint="eastAsia"/>
          <w:color w:val="FE0000"/>
          <w:spacing w:val="3"/>
          <w:lang w:eastAsia="zh-TW"/>
        </w:rPr>
        <w:t>請參考官網:</w:t>
      </w:r>
      <w:hyperlink r:id="rId7" w:history="1">
        <w:r w:rsidRPr="00A004DB">
          <w:rPr>
            <w:rStyle w:val="a7"/>
            <w:rFonts w:ascii="標楷體" w:eastAsia="標楷體" w:hAnsi="標楷體"/>
            <w:lang w:eastAsia="zh-TW"/>
          </w:rPr>
          <w:t xml:space="preserve"> </w:t>
        </w:r>
        <w:r w:rsidRPr="00A004DB">
          <w:rPr>
            <w:rStyle w:val="a7"/>
            <w:rFonts w:ascii="標楷體" w:eastAsia="標楷體" w:hAnsi="標楷體" w:cs="新細明體"/>
            <w:spacing w:val="3"/>
            <w:lang w:eastAsia="zh-TW"/>
          </w:rPr>
          <w:t>https://reurl.cc/bGxdlv</w:t>
        </w:r>
      </w:hyperlink>
    </w:p>
    <w:p w:rsidR="006F38B6" w:rsidRPr="00A004DB" w:rsidRDefault="006F38B6" w:rsidP="006F38B6">
      <w:pPr>
        <w:autoSpaceDE w:val="0"/>
        <w:autoSpaceDN w:val="0"/>
        <w:spacing w:before="62"/>
        <w:ind w:left="1798"/>
        <w:rPr>
          <w:rFonts w:ascii="標楷體" w:eastAsia="標楷體" w:hAnsi="標楷體" w:cs="新細明體"/>
          <w:color w:val="000000"/>
          <w:spacing w:val="2"/>
          <w:lang w:eastAsia="zh-TW"/>
        </w:rPr>
      </w:pPr>
      <w:r w:rsidRPr="00A004DB">
        <w:rPr>
          <w:rFonts w:ascii="標楷體" w:eastAsia="標楷體" w:hAnsi="標楷體" w:cs="Times New Roman"/>
          <w:color w:val="000000"/>
          <w:lang w:eastAsia="zh-TW"/>
        </w:rPr>
        <w:t>4.</w:t>
      </w:r>
      <w:r w:rsidRPr="00A004DB">
        <w:rPr>
          <w:rFonts w:ascii="標楷體" w:eastAsia="標楷體" w:hAnsi="標楷體" w:cs="Times New Roman"/>
          <w:spacing w:val="5"/>
          <w:lang w:eastAsia="zh-TW"/>
        </w:rPr>
        <w:t xml:space="preserve">  </w:t>
      </w:r>
      <w:r w:rsidRPr="00A004DB">
        <w:rPr>
          <w:rFonts w:ascii="標楷體" w:eastAsia="標楷體" w:hAnsi="標楷體" w:cs="新細明體"/>
          <w:color w:val="000000"/>
          <w:spacing w:val="2"/>
          <w:lang w:eastAsia="zh-TW"/>
        </w:rPr>
        <w:t>各得獎組別將另擇日於公開場合頒發獎狀以茲鼓勵。</w:t>
      </w:r>
    </w:p>
    <w:p w:rsidR="006F38B6" w:rsidRPr="00A004DB" w:rsidRDefault="006F38B6" w:rsidP="006F38B6">
      <w:pPr>
        <w:autoSpaceDE w:val="0"/>
        <w:autoSpaceDN w:val="0"/>
        <w:spacing w:before="62"/>
        <w:ind w:left="1798"/>
        <w:rPr>
          <w:rFonts w:ascii="標楷體" w:eastAsia="標楷體" w:hAnsi="標楷體"/>
          <w:lang w:eastAsia="zh-TW"/>
        </w:rPr>
      </w:pPr>
      <w:r w:rsidRPr="00A004DB">
        <w:rPr>
          <w:rFonts w:ascii="標楷體" w:eastAsia="標楷體" w:hAnsi="標楷體" w:cs="新細明體" w:hint="eastAsia"/>
          <w:color w:val="000000"/>
          <w:spacing w:val="2"/>
          <w:lang w:eastAsia="zh-TW"/>
        </w:rPr>
        <w:t xml:space="preserve">5. </w:t>
      </w:r>
      <w:r>
        <w:rPr>
          <w:rFonts w:ascii="標楷體" w:eastAsia="標楷體" w:hAnsi="標楷體" w:cs="新細明體" w:hint="eastAsia"/>
          <w:color w:val="000000"/>
          <w:spacing w:val="2"/>
          <w:lang w:eastAsia="zh-TW"/>
        </w:rPr>
        <w:t xml:space="preserve"> </w:t>
      </w:r>
      <w:r w:rsidRPr="00A004DB">
        <w:rPr>
          <w:rFonts w:ascii="標楷體" w:eastAsia="標楷體" w:hAnsi="標楷體" w:cs="新細明體" w:hint="eastAsia"/>
          <w:color w:val="000000"/>
          <w:spacing w:val="2"/>
          <w:lang w:eastAsia="zh-TW"/>
        </w:rPr>
        <w:t>以下為評審當天所寫的意見，同學們亦可加入當天評審的問答於修正回應表中。</w:t>
      </w:r>
    </w:p>
    <w:p w:rsidR="00FA6B85" w:rsidRPr="006F38B6" w:rsidRDefault="00FA6B85">
      <w:pPr>
        <w:autoSpaceDE w:val="0"/>
        <w:autoSpaceDN w:val="0"/>
        <w:spacing w:before="62"/>
        <w:ind w:left="1798"/>
        <w:rPr>
          <w:rFonts w:ascii="標楷體" w:eastAsia="標楷體" w:hAnsi="標楷體"/>
          <w:lang w:eastAsia="zh-TW"/>
        </w:r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spacing w:line="24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36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815320">
      <w:pPr>
        <w:autoSpaceDE w:val="0"/>
        <w:autoSpaceDN w:val="0"/>
        <w:ind w:left="179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lastRenderedPageBreak/>
        <w:t>三、</w:t>
      </w:r>
      <w:r>
        <w:rPr>
          <w:rFonts w:ascii="新細明體" w:eastAsia="新細明體" w:hAnsi="新細明體" w:cs="新細明體"/>
          <w:color w:val="000000"/>
          <w:spacing w:val="1"/>
          <w:sz w:val="28"/>
          <w:szCs w:val="28"/>
          <w:lang w:eastAsia="zh-TW"/>
        </w:rPr>
        <w:t>各組評審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審查意見</w:t>
      </w:r>
      <w:r w:rsidR="00264C70">
        <w:rPr>
          <w:rFonts w:ascii="新細明體" w:eastAsia="新細明體" w:hAnsi="新細明體" w:cs="新細明體" w:hint="eastAsia"/>
          <w:color w:val="000000"/>
          <w:sz w:val="28"/>
          <w:szCs w:val="28"/>
          <w:lang w:eastAsia="zh-TW"/>
        </w:rPr>
        <w:t>(以下請更新)</w:t>
      </w:r>
      <w:r>
        <w:rPr>
          <w:rFonts w:ascii="新細明體" w:eastAsia="新細明體" w:hAnsi="新細明體" w:cs="新細明體"/>
          <w:color w:val="000000"/>
          <w:sz w:val="28"/>
          <w:szCs w:val="28"/>
          <w:lang w:eastAsia="zh-TW"/>
        </w:rPr>
        <w:t>：</w:t>
      </w: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138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7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7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7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7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815320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1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9A5DFC">
            <w:pPr>
              <w:autoSpaceDE w:val="0"/>
              <w:autoSpaceDN w:val="0"/>
              <w:ind w:left="16"/>
              <w:rPr>
                <w:lang w:eastAsia="zh-TW"/>
              </w:rPr>
            </w:pPr>
            <w:r w:rsidRPr="009A5DFC">
              <w:rPr>
                <w:rFonts w:hint="eastAsia"/>
                <w:lang w:eastAsia="zh-TW"/>
              </w:rPr>
              <w:t>有我在，老是不孤單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9A5DFC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周賢明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73" w:lineRule="exact"/>
            </w:pPr>
          </w:p>
          <w:p w:rsidR="00E74E47" w:rsidRDefault="009A5DFC">
            <w:pPr>
              <w:ind w:left="703"/>
            </w:pPr>
            <w:r>
              <w:rPr>
                <w:rFonts w:ascii="新細明體" w:eastAsia="新細明體" w:hAnsi="新細明體" w:cs="新細明體" w:hint="eastAsia"/>
                <w:color w:val="000000"/>
                <w:spacing w:val="1"/>
                <w:lang w:eastAsia="zh-TW"/>
              </w:rPr>
              <w:t>11</w:t>
            </w:r>
          </w:p>
        </w:tc>
      </w:tr>
      <w:tr w:rsidR="00E74E47" w:rsidTr="00DA101D">
        <w:trPr>
          <w:trHeight w:hRule="exact" w:val="2832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2464" w:rsidRDefault="00C64B21" w:rsidP="00A3368C">
            <w:pPr>
              <w:autoSpaceDE w:val="0"/>
              <w:autoSpaceDN w:val="0"/>
              <w:spacing w:line="205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資料存放及建模規劃</w:t>
            </w:r>
          </w:p>
          <w:p w:rsidR="00C64B21" w:rsidRDefault="00C64B21" w:rsidP="00A3368C">
            <w:pPr>
              <w:autoSpaceDE w:val="0"/>
              <w:autoSpaceDN w:val="0"/>
              <w:spacing w:line="205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建議結合大型語言模型</w:t>
            </w:r>
          </w:p>
          <w:p w:rsidR="00C64B21" w:rsidRDefault="00C64B21" w:rsidP="00A3368C">
            <w:pPr>
              <w:autoSpaceDE w:val="0"/>
              <w:autoSpaceDN w:val="0"/>
              <w:spacing w:line="205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親屬的語言範本</w:t>
            </w:r>
          </w:p>
          <w:p w:rsidR="00C64B21" w:rsidRDefault="00C64B21" w:rsidP="00A3368C">
            <w:pPr>
              <w:autoSpaceDE w:val="0"/>
              <w:autoSpaceDN w:val="0"/>
              <w:spacing w:line="205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異質平台結合</w:t>
            </w:r>
          </w:p>
          <w:p w:rsidR="00C64B21" w:rsidRDefault="00C64B21" w:rsidP="00A3368C">
            <w:pPr>
              <w:autoSpaceDE w:val="0"/>
              <w:autoSpaceDN w:val="0"/>
              <w:spacing w:line="205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rFonts w:hint="eastAsia"/>
                <w:lang w:eastAsia="zh-TW"/>
              </w:rPr>
              <w:t>長者特徵勾勒</w:t>
            </w:r>
          </w:p>
          <w:p w:rsidR="00C64B21" w:rsidRDefault="00DA101D" w:rsidP="00A3368C">
            <w:pPr>
              <w:autoSpaceDE w:val="0"/>
              <w:autoSpaceDN w:val="0"/>
              <w:spacing w:line="205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6.</w:t>
            </w:r>
            <w:r>
              <w:rPr>
                <w:rFonts w:hint="eastAsia"/>
                <w:lang w:eastAsia="zh-TW"/>
              </w:rPr>
              <w:t>實作展示部分可再多延伸</w:t>
            </w:r>
          </w:p>
          <w:p w:rsidR="00DA101D" w:rsidRDefault="00DA101D" w:rsidP="00A3368C">
            <w:pPr>
              <w:autoSpaceDE w:val="0"/>
              <w:autoSpaceDN w:val="0"/>
              <w:spacing w:line="205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7.TTS</w:t>
            </w:r>
            <w:r>
              <w:rPr>
                <w:rFonts w:hint="eastAsia"/>
                <w:lang w:eastAsia="zh-TW"/>
              </w:rPr>
              <w:t>部分解釋詳細，但情緒分析部分有待加強</w:t>
            </w:r>
          </w:p>
          <w:p w:rsidR="00DA101D" w:rsidRDefault="00DA101D" w:rsidP="00A3368C">
            <w:pPr>
              <w:autoSpaceDE w:val="0"/>
              <w:autoSpaceDN w:val="0"/>
              <w:spacing w:line="205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8.</w:t>
            </w:r>
            <w:r>
              <w:rPr>
                <w:rFonts w:hint="eastAsia"/>
                <w:lang w:eastAsia="zh-TW"/>
              </w:rPr>
              <w:t>技術應用部分可用投影片的內容，不然只有條列採用技術，但缺少實作應用時採用的細節</w:t>
            </w:r>
          </w:p>
          <w:p w:rsidR="00DA101D" w:rsidRPr="007D014F" w:rsidRDefault="00DA101D" w:rsidP="00A3368C">
            <w:pPr>
              <w:autoSpaceDE w:val="0"/>
              <w:autoSpaceDN w:val="0"/>
              <w:spacing w:line="205" w:lineRule="auto"/>
              <w:rPr>
                <w:rFonts w:hint="eastAsia"/>
                <w:lang w:eastAsia="zh-TW"/>
              </w:rPr>
            </w:pP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301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08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11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</w:pPr>
          </w:p>
          <w:p w:rsidR="00E74E47" w:rsidRDefault="00815320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2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</w:pPr>
          </w:p>
          <w:p w:rsidR="00E74E47" w:rsidRDefault="009A5DFC">
            <w:pPr>
              <w:autoSpaceDE w:val="0"/>
              <w:autoSpaceDN w:val="0"/>
              <w:ind w:left="16"/>
            </w:pPr>
            <w:r>
              <w:rPr>
                <w:rFonts w:hint="eastAsia"/>
                <w:lang w:eastAsia="zh-TW"/>
              </w:rPr>
              <w:t>瘋之鼓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</w:pPr>
          </w:p>
          <w:p w:rsidR="00E74E47" w:rsidRDefault="009A5DFC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廖慶榮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9" w:lineRule="exact"/>
            </w:pPr>
          </w:p>
          <w:p w:rsidR="00E74E47" w:rsidRDefault="009A5DFC">
            <w:pPr>
              <w:ind w:left="703"/>
            </w:pPr>
            <w:r>
              <w:rPr>
                <w:rFonts w:hint="eastAsia"/>
                <w:lang w:eastAsia="zh-TW"/>
              </w:rPr>
              <w:t>29</w:t>
            </w:r>
          </w:p>
        </w:tc>
      </w:tr>
      <w:tr w:rsidR="00E74E47">
        <w:trPr>
          <w:trHeight w:hRule="exact" w:val="2316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B21" w:rsidRDefault="00C64B21" w:rsidP="007D014F">
            <w:pPr>
              <w:autoSpaceDE w:val="0"/>
              <w:autoSpaceDN w:val="0"/>
              <w:spacing w:before="47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1.排名是全球排嗎？</w:t>
            </w:r>
          </w:p>
          <w:p w:rsidR="00C64B21" w:rsidRDefault="00C64B21" w:rsidP="007D014F">
            <w:pPr>
              <w:autoSpaceDE w:val="0"/>
              <w:autoSpaceDN w:val="0"/>
              <w:spacing w:before="47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2.整體產品的競爭力</w:t>
            </w:r>
          </w:p>
          <w:p w:rsidR="00DA101D" w:rsidRDefault="00DA101D" w:rsidP="007D014F">
            <w:pPr>
              <w:autoSpaceDE w:val="0"/>
              <w:autoSpaceDN w:val="0"/>
              <w:spacing w:before="47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3.書面內容有些薄弱，技術細節有待加強</w:t>
            </w:r>
          </w:p>
          <w:p w:rsidR="00DA101D" w:rsidRDefault="00DA101D" w:rsidP="007D014F">
            <w:pPr>
              <w:autoSpaceDE w:val="0"/>
              <w:autoSpaceDN w:val="0"/>
              <w:spacing w:before="47"/>
              <w:rPr>
                <w:rFonts w:asciiTheme="minorEastAsia" w:hAnsiTheme="minorEastAsia" w:cs="Times New Roman"/>
                <w:color w:val="000000"/>
                <w:spacing w:val="-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  <w:t>4.展示內容唯一切預錄影片，雖說VR相對較難展示，但若能讓現場聽眾更深入體驗會更好</w:t>
            </w:r>
          </w:p>
          <w:p w:rsidR="00DA101D" w:rsidRPr="001D681F" w:rsidRDefault="00DA101D" w:rsidP="007D014F">
            <w:pPr>
              <w:autoSpaceDE w:val="0"/>
              <w:autoSpaceDN w:val="0"/>
              <w:spacing w:before="47"/>
              <w:rPr>
                <w:rFonts w:asciiTheme="minorEastAsia" w:hAnsiTheme="minorEastAsia" w:cs="Times New Roman" w:hint="eastAsia"/>
                <w:color w:val="000000"/>
                <w:spacing w:val="-1"/>
                <w:lang w:eastAsia="zh-TW"/>
              </w:rPr>
            </w:pP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8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5221"/>
        <w:gridCol w:w="1572"/>
        <w:gridCol w:w="1679"/>
      </w:tblGrid>
      <w:tr w:rsidR="00E74E47" w:rsidTr="00EC1A63">
        <w:trPr>
          <w:trHeight w:hRule="exact" w:val="415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C1A63" w:rsidTr="00EC1A63">
        <w:trPr>
          <w:trHeight w:hRule="exact" w:val="52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11" w:lineRule="exact"/>
            </w:pPr>
          </w:p>
          <w:p w:rsidR="00EC1A63" w:rsidRDefault="00EC1A63" w:rsidP="00EC1A63">
            <w:pPr>
              <w:ind w:left="287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3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Pr="002905DD" w:rsidRDefault="009A5DFC" w:rsidP="00EC1A63">
            <w:r>
              <w:rPr>
                <w:rFonts w:hint="eastAsia"/>
                <w:lang w:eastAsia="zh-TW"/>
              </w:rPr>
              <w:t>好險</w:t>
            </w:r>
            <w:r>
              <w:rPr>
                <w:rFonts w:hint="eastAsia"/>
                <w:lang w:eastAsia="zh-TW"/>
              </w:rPr>
              <w:t>U</w:t>
            </w:r>
            <w:r>
              <w:rPr>
                <w:rFonts w:hint="eastAsia"/>
                <w:lang w:eastAsia="zh-TW"/>
              </w:rPr>
              <w:t>你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11" w:lineRule="exact"/>
            </w:pPr>
          </w:p>
          <w:p w:rsidR="00EC1A63" w:rsidRDefault="009A5DFC" w:rsidP="00EC1A63">
            <w:pPr>
              <w:autoSpaceDE w:val="0"/>
              <w:autoSpaceDN w:val="0"/>
              <w:ind w:left="415"/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-5"/>
                <w:lang w:eastAsia="zh-TW"/>
              </w:rPr>
              <w:t>周賢明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62" w:lineRule="exact"/>
            </w:pPr>
          </w:p>
          <w:p w:rsidR="00EC1A63" w:rsidRDefault="009A5DFC" w:rsidP="00EC1A63">
            <w:pPr>
              <w:ind w:left="703"/>
            </w:pPr>
            <w:r>
              <w:rPr>
                <w:rFonts w:hint="eastAsia"/>
                <w:lang w:eastAsia="zh-TW"/>
              </w:rPr>
              <w:t>18</w:t>
            </w:r>
          </w:p>
        </w:tc>
      </w:tr>
      <w:tr w:rsidR="00EC1A63">
        <w:trPr>
          <w:trHeight w:hRule="exact" w:val="2282"/>
        </w:trPr>
        <w:tc>
          <w:tcPr>
            <w:tcW w:w="91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B21" w:rsidRDefault="001044C1" w:rsidP="00EC1A63">
            <w:pPr>
              <w:autoSpaceDE w:val="0"/>
              <w:autoSpaceDN w:val="0"/>
              <w:spacing w:before="48" w:line="271" w:lineRule="auto"/>
              <w:ind w:left="496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呈現方式貼近商業應用</w:t>
            </w:r>
          </w:p>
          <w:p w:rsidR="001044C1" w:rsidRDefault="001044C1" w:rsidP="00EC1A63">
            <w:pPr>
              <w:autoSpaceDE w:val="0"/>
              <w:autoSpaceDN w:val="0"/>
              <w:spacing w:before="48" w:line="271" w:lineRule="auto"/>
              <w:ind w:left="496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駕駛資訊提供的方式及對應分享</w:t>
            </w:r>
          </w:p>
          <w:p w:rsidR="001044C1" w:rsidRDefault="001044C1" w:rsidP="00EC1A63">
            <w:pPr>
              <w:autoSpaceDE w:val="0"/>
              <w:autoSpaceDN w:val="0"/>
              <w:spacing w:before="48" w:line="271" w:lineRule="auto"/>
              <w:ind w:left="496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與</w:t>
            </w:r>
            <w:r>
              <w:rPr>
                <w:rFonts w:hint="eastAsia"/>
                <w:lang w:eastAsia="zh-TW"/>
              </w:rPr>
              <w:t>ESG</w:t>
            </w:r>
            <w:r>
              <w:rPr>
                <w:rFonts w:hint="eastAsia"/>
                <w:lang w:eastAsia="zh-TW"/>
              </w:rPr>
              <w:t>的連接可以更高</w:t>
            </w:r>
          </w:p>
          <w:p w:rsidR="00DA101D" w:rsidRDefault="00DA101D" w:rsidP="00EC1A63">
            <w:pPr>
              <w:autoSpaceDE w:val="0"/>
              <w:autoSpaceDN w:val="0"/>
              <w:spacing w:before="48" w:line="271" w:lineRule="auto"/>
              <w:ind w:left="496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技術層面內容薄弱，商業層面內容居多，使用者（駕駛）駕駛行為如何收集沒有探討</w:t>
            </w:r>
          </w:p>
          <w:p w:rsidR="00DA101D" w:rsidRDefault="00DA101D" w:rsidP="00EC1A63">
            <w:pPr>
              <w:autoSpaceDE w:val="0"/>
              <w:autoSpaceDN w:val="0"/>
              <w:spacing w:before="48" w:line="271" w:lineRule="auto"/>
              <w:ind w:left="496" w:right="38" w:hanging="47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rFonts w:hint="eastAsia"/>
                <w:lang w:eastAsia="zh-TW"/>
              </w:rPr>
              <w:t>使用影片介紹實作細節，若能改為現場</w:t>
            </w:r>
            <w:r>
              <w:rPr>
                <w:rFonts w:hint="eastAsia"/>
                <w:lang w:eastAsia="zh-TW"/>
              </w:rPr>
              <w:t>demo</w:t>
            </w:r>
            <w:r>
              <w:rPr>
                <w:rFonts w:hint="eastAsia"/>
                <w:lang w:eastAsia="zh-TW"/>
              </w:rPr>
              <w:t>會更好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1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2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9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C1A63">
        <w:trPr>
          <w:trHeight w:hRule="exact" w:val="521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13" w:lineRule="exact"/>
            </w:pPr>
          </w:p>
          <w:p w:rsidR="00EC1A63" w:rsidRDefault="00EC1A63" w:rsidP="00EC1A63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4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Pr="002905DD" w:rsidRDefault="009A5DFC" w:rsidP="00EC1A6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凍感腦波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13" w:lineRule="exact"/>
              <w:rPr>
                <w:lang w:eastAsia="zh-TW"/>
              </w:rPr>
            </w:pPr>
          </w:p>
          <w:p w:rsidR="00EC1A63" w:rsidRDefault="009A5DFC" w:rsidP="00EC1A63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闕豪恩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61" w:lineRule="exact"/>
            </w:pPr>
          </w:p>
          <w:p w:rsidR="00EC1A63" w:rsidRDefault="009A5DFC" w:rsidP="00EC1A63">
            <w:pPr>
              <w:ind w:left="703"/>
            </w:pPr>
            <w:r>
              <w:rPr>
                <w:rFonts w:hint="eastAsia"/>
                <w:lang w:eastAsia="zh-TW"/>
              </w:rPr>
              <w:t>14</w:t>
            </w:r>
          </w:p>
        </w:tc>
      </w:tr>
      <w:tr w:rsidR="00E74E47" w:rsidTr="00DA101D">
        <w:trPr>
          <w:trHeight w:hRule="exact" w:val="2196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B21" w:rsidRDefault="00CE719B" w:rsidP="001D681F">
            <w:pPr>
              <w:autoSpaceDE w:val="0"/>
              <w:autoSpaceDN w:val="0"/>
              <w:spacing w:line="215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患者有辦法自訂</w:t>
            </w:r>
          </w:p>
          <w:p w:rsidR="00CE719B" w:rsidRDefault="00CE719B" w:rsidP="001D681F">
            <w:pPr>
              <w:autoSpaceDE w:val="0"/>
              <w:autoSpaceDN w:val="0"/>
              <w:spacing w:line="215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互動性佳</w:t>
            </w:r>
          </w:p>
          <w:p w:rsidR="00CE719B" w:rsidRDefault="00CE719B" w:rsidP="001D681F">
            <w:pPr>
              <w:autoSpaceDE w:val="0"/>
              <w:autoSpaceDN w:val="0"/>
              <w:spacing w:line="215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可延伸商業應用</w:t>
            </w:r>
          </w:p>
          <w:p w:rsidR="00CE719B" w:rsidRDefault="00CE719B" w:rsidP="001D681F">
            <w:pPr>
              <w:autoSpaceDE w:val="0"/>
              <w:autoSpaceDN w:val="0"/>
              <w:spacing w:line="215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資料建模的規劃</w:t>
            </w:r>
          </w:p>
          <w:p w:rsidR="00DA101D" w:rsidRDefault="00DA101D" w:rsidP="001D681F">
            <w:pPr>
              <w:autoSpaceDE w:val="0"/>
              <w:autoSpaceDN w:val="0"/>
              <w:spacing w:line="215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rFonts w:hint="eastAsia"/>
                <w:lang w:eastAsia="zh-TW"/>
              </w:rPr>
              <w:t>除了技術面資料不足，其餘部分十分詳盡</w:t>
            </w:r>
          </w:p>
          <w:p w:rsidR="00DA101D" w:rsidRDefault="00DA101D" w:rsidP="001D681F">
            <w:pPr>
              <w:autoSpaceDE w:val="0"/>
              <w:autoSpaceDN w:val="0"/>
              <w:spacing w:line="215" w:lineRule="auto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6.</w:t>
            </w:r>
            <w:r>
              <w:rPr>
                <w:rFonts w:hint="eastAsia"/>
                <w:lang w:eastAsia="zh-TW"/>
              </w:rPr>
              <w:t>在臨場使用腦波操作十分有挑戰性，但小組還是可以展示基本操作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</w:pPr>
    </w:p>
    <w:p w:rsidR="0085181B" w:rsidRDefault="0085181B">
      <w:pPr>
        <w:rPr>
          <w:lang w:eastAsia="zh-TW"/>
        </w:rPr>
        <w:sectPr w:rsidR="0085181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88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18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815320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5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9A5DFC">
            <w:pPr>
              <w:autoSpaceDE w:val="0"/>
              <w:autoSpaceDN w:val="0"/>
              <w:ind w:left="16"/>
            </w:pPr>
            <w:r w:rsidRPr="009A5DFC">
              <w:rPr>
                <w:rFonts w:hint="eastAsia"/>
              </w:rPr>
              <w:t>億個人的小宇宙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9A5DFC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李國誠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2" w:lineRule="exact"/>
            </w:pPr>
          </w:p>
          <w:p w:rsidR="00E74E47" w:rsidRDefault="009A5DFC">
            <w:pPr>
              <w:ind w:left="703"/>
            </w:pPr>
            <w:r>
              <w:rPr>
                <w:rFonts w:hint="eastAsia"/>
                <w:lang w:eastAsia="zh-TW"/>
              </w:rPr>
              <w:t>4</w:t>
            </w:r>
          </w:p>
        </w:tc>
      </w:tr>
      <w:tr w:rsidR="00E74E47" w:rsidTr="00DA101D">
        <w:trPr>
          <w:trHeight w:hRule="exact" w:val="2946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719B" w:rsidRDefault="00CE719B" w:rsidP="00C66B21">
            <w:pPr>
              <w:autoSpaceDE w:val="0"/>
              <w:autoSpaceDN w:val="0"/>
              <w:spacing w:before="47" w:line="268" w:lineRule="auto"/>
              <w:ind w:right="4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分眾分流如何做</w:t>
            </w:r>
            <w:r>
              <w:rPr>
                <w:rFonts w:hint="eastAsia"/>
                <w:lang w:eastAsia="zh-TW"/>
              </w:rPr>
              <w:t>?</w:t>
            </w:r>
          </w:p>
          <w:p w:rsidR="00CE719B" w:rsidRDefault="00CE719B" w:rsidP="00C66B21">
            <w:pPr>
              <w:autoSpaceDE w:val="0"/>
              <w:autoSpaceDN w:val="0"/>
              <w:spacing w:before="47" w:line="268" w:lineRule="auto"/>
              <w:ind w:right="4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2.c</w:t>
            </w:r>
            <w:r>
              <w:rPr>
                <w:lang w:eastAsia="zh-TW"/>
              </w:rPr>
              <w:t>hatgpt</w:t>
            </w:r>
            <w:r>
              <w:rPr>
                <w:rFonts w:hint="eastAsia"/>
                <w:lang w:eastAsia="zh-TW"/>
              </w:rPr>
              <w:t>費用評估</w:t>
            </w:r>
            <w:r>
              <w:rPr>
                <w:rFonts w:hint="eastAsia"/>
                <w:lang w:eastAsia="zh-TW"/>
              </w:rPr>
              <w:t>?</w:t>
            </w:r>
          </w:p>
          <w:p w:rsidR="00CE719B" w:rsidRDefault="00CE719B" w:rsidP="00C66B21">
            <w:pPr>
              <w:autoSpaceDE w:val="0"/>
              <w:autoSpaceDN w:val="0"/>
              <w:spacing w:before="47" w:line="268" w:lineRule="auto"/>
              <w:ind w:right="4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分身數量？</w:t>
            </w:r>
          </w:p>
          <w:p w:rsidR="00CE719B" w:rsidRDefault="00DA101D" w:rsidP="00C66B21">
            <w:pPr>
              <w:autoSpaceDE w:val="0"/>
              <w:autoSpaceDN w:val="0"/>
              <w:spacing w:before="47" w:line="268" w:lineRule="auto"/>
              <w:ind w:right="4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4.ER</w:t>
            </w:r>
            <w:r>
              <w:rPr>
                <w:lang w:eastAsia="zh-TW"/>
              </w:rPr>
              <w:t>M</w:t>
            </w:r>
            <w:r>
              <w:rPr>
                <w:rFonts w:hint="eastAsia"/>
                <w:lang w:eastAsia="zh-TW"/>
              </w:rPr>
              <w:t>o</w:t>
            </w:r>
            <w:r>
              <w:rPr>
                <w:lang w:eastAsia="zh-TW"/>
              </w:rPr>
              <w:t>del</w:t>
            </w:r>
            <w:r>
              <w:rPr>
                <w:rFonts w:hint="eastAsia"/>
                <w:lang w:eastAsia="zh-TW"/>
              </w:rPr>
              <w:t>不應有</w:t>
            </w:r>
            <w:r>
              <w:rPr>
                <w:lang w:eastAsia="zh-TW"/>
              </w:rPr>
              <w:t>arrow</w:t>
            </w:r>
            <w:r>
              <w:rPr>
                <w:rFonts w:hint="eastAsia"/>
                <w:lang w:eastAsia="zh-TW"/>
              </w:rPr>
              <w:t>，圖比較像是流程圖</w:t>
            </w:r>
          </w:p>
          <w:p w:rsidR="00DA101D" w:rsidRDefault="00DA101D" w:rsidP="00C66B21">
            <w:pPr>
              <w:autoSpaceDE w:val="0"/>
              <w:autoSpaceDN w:val="0"/>
              <w:spacing w:before="47" w:line="268" w:lineRule="auto"/>
              <w:ind w:right="4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rFonts w:hint="eastAsia"/>
                <w:lang w:eastAsia="zh-TW"/>
              </w:rPr>
              <w:t>技術層面實作討論可延伸</w:t>
            </w:r>
          </w:p>
          <w:p w:rsidR="00DA101D" w:rsidRDefault="00DA101D" w:rsidP="00C66B21">
            <w:pPr>
              <w:autoSpaceDE w:val="0"/>
              <w:autoSpaceDN w:val="0"/>
              <w:spacing w:before="47" w:line="268" w:lineRule="auto"/>
              <w:ind w:right="4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6.</w:t>
            </w:r>
            <w:r>
              <w:rPr>
                <w:rFonts w:hint="eastAsia"/>
                <w:lang w:eastAsia="zh-TW"/>
              </w:rPr>
              <w:t>台風穩健，</w:t>
            </w:r>
            <w:r>
              <w:rPr>
                <w:rFonts w:hint="eastAsia"/>
                <w:lang w:eastAsia="zh-TW"/>
              </w:rPr>
              <w:t>demo</w:t>
            </w:r>
            <w:r>
              <w:rPr>
                <w:rFonts w:hint="eastAsia"/>
                <w:lang w:eastAsia="zh-TW"/>
              </w:rPr>
              <w:t>正常穩定發揮，建議在技術實作上多加著墨</w:t>
            </w:r>
          </w:p>
          <w:p w:rsidR="00E25E64" w:rsidRDefault="00E25E64" w:rsidP="00C66B21">
            <w:pPr>
              <w:autoSpaceDE w:val="0"/>
              <w:autoSpaceDN w:val="0"/>
              <w:spacing w:before="47" w:line="268" w:lineRule="auto"/>
              <w:ind w:right="4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7.</w:t>
            </w:r>
            <w:r>
              <w:rPr>
                <w:rFonts w:hint="eastAsia"/>
                <w:lang w:eastAsia="zh-TW"/>
              </w:rPr>
              <w:t>完成度高，</w:t>
            </w:r>
            <w:r>
              <w:rPr>
                <w:rFonts w:hint="eastAsia"/>
                <w:lang w:eastAsia="zh-TW"/>
              </w:rPr>
              <w:t>idea</w:t>
            </w:r>
            <w:r>
              <w:rPr>
                <w:rFonts w:hint="eastAsia"/>
                <w:lang w:eastAsia="zh-TW"/>
              </w:rPr>
              <w:t>有趣實用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21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815320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6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  <w:rPr>
                <w:lang w:eastAsia="zh-TW"/>
              </w:rPr>
            </w:pPr>
          </w:p>
          <w:p w:rsidR="00E74E47" w:rsidRDefault="009A5DFC">
            <w:pPr>
              <w:autoSpaceDE w:val="0"/>
              <w:autoSpaceDN w:val="0"/>
              <w:ind w:left="16"/>
              <w:rPr>
                <w:lang w:eastAsia="zh-TW"/>
              </w:rPr>
            </w:pPr>
            <w:r w:rsidRPr="009A5DFC">
              <w:rPr>
                <w:rFonts w:hint="eastAsia"/>
                <w:lang w:eastAsia="zh-TW"/>
              </w:rPr>
              <w:t>機遇良醫</w:t>
            </w:r>
            <w:r w:rsidRPr="009A5DFC">
              <w:rPr>
                <w:rFonts w:hint="eastAsia"/>
                <w:lang w:eastAsia="zh-TW"/>
              </w:rPr>
              <w:t>-</w:t>
            </w:r>
            <w:r w:rsidRPr="009A5DFC">
              <w:rPr>
                <w:rFonts w:hint="eastAsia"/>
                <w:lang w:eastAsia="zh-TW"/>
              </w:rPr>
              <w:t>機場醫療系統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  <w:rPr>
                <w:lang w:eastAsia="zh-TW"/>
              </w:rPr>
            </w:pPr>
          </w:p>
          <w:p w:rsidR="00E74E47" w:rsidRDefault="009A5DFC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廖秀莉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1" w:lineRule="exact"/>
            </w:pPr>
          </w:p>
          <w:p w:rsidR="00E74E47" w:rsidRDefault="009A5DFC">
            <w:pPr>
              <w:ind w:left="703"/>
            </w:pPr>
            <w:r>
              <w:rPr>
                <w:rFonts w:hint="eastAsia"/>
                <w:lang w:eastAsia="zh-TW"/>
              </w:rPr>
              <w:t>8</w:t>
            </w:r>
          </w:p>
        </w:tc>
      </w:tr>
      <w:tr w:rsidR="00E74E47">
        <w:trPr>
          <w:trHeight w:hRule="exact" w:val="2184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B21" w:rsidRDefault="00CE719B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lang w:eastAsia="zh-TW"/>
              </w:rPr>
              <w:t>odoo</w:t>
            </w:r>
            <w:r>
              <w:rPr>
                <w:rFonts w:hint="eastAsia"/>
                <w:lang w:eastAsia="zh-TW"/>
              </w:rPr>
              <w:t>的建置與學習方式</w:t>
            </w:r>
          </w:p>
          <w:p w:rsidR="00CE719B" w:rsidRDefault="00CE719B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該平台是否已提給醫院？</w:t>
            </w:r>
          </w:p>
          <w:p w:rsidR="00CE719B" w:rsidRDefault="00CE719B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擷取時間</w:t>
            </w:r>
            <w:r>
              <w:rPr>
                <w:rFonts w:hint="eastAsia"/>
                <w:lang w:eastAsia="zh-TW"/>
              </w:rPr>
              <w:t>odoo</w:t>
            </w:r>
          </w:p>
          <w:p w:rsidR="007D2BD7" w:rsidRDefault="007D2BD7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務實的系統開發，可直接看到新系統帶來的便利跟優勢</w:t>
            </w:r>
          </w:p>
          <w:p w:rsidR="007D2BD7" w:rsidRDefault="007D2BD7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rFonts w:hint="eastAsia"/>
                <w:lang w:eastAsia="zh-TW"/>
              </w:rPr>
              <w:t>實際系統的操作非常加分</w:t>
            </w:r>
          </w:p>
          <w:p w:rsidR="007D2BD7" w:rsidRDefault="007D2BD7" w:rsidP="001D681F">
            <w:pPr>
              <w:tabs>
                <w:tab w:val="left" w:pos="501"/>
              </w:tabs>
              <w:autoSpaceDE w:val="0"/>
              <w:autoSpaceDN w:val="0"/>
              <w:spacing w:before="53"/>
              <w:ind w:left="2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6.</w:t>
            </w:r>
            <w:r>
              <w:rPr>
                <w:rFonts w:hint="eastAsia"/>
                <w:lang w:eastAsia="zh-TW"/>
              </w:rPr>
              <w:t>台風穩健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6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08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4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815320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7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  <w:rPr>
                <w:lang w:eastAsia="zh-TW"/>
              </w:rPr>
            </w:pPr>
          </w:p>
          <w:p w:rsidR="00E74E47" w:rsidRDefault="009A5DFC">
            <w:pPr>
              <w:autoSpaceDE w:val="0"/>
              <w:autoSpaceDN w:val="0"/>
              <w:ind w:left="16"/>
              <w:rPr>
                <w:lang w:eastAsia="zh-TW"/>
              </w:rPr>
            </w:pPr>
            <w:r w:rsidRPr="009A5DFC">
              <w:rPr>
                <w:rFonts w:hint="eastAsia"/>
                <w:lang w:eastAsia="zh-TW"/>
              </w:rPr>
              <w:t>集集復集集</w:t>
            </w:r>
            <w:r w:rsidRPr="009A5DFC">
              <w:rPr>
                <w:rFonts w:hint="eastAsia"/>
                <w:lang w:eastAsia="zh-TW"/>
              </w:rPr>
              <w:t>-</w:t>
            </w:r>
            <w:r w:rsidRPr="009A5DFC">
              <w:rPr>
                <w:rFonts w:hint="eastAsia"/>
                <w:lang w:eastAsia="zh-TW"/>
              </w:rPr>
              <w:t>數位化集點平台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  <w:rPr>
                <w:lang w:eastAsia="zh-TW"/>
              </w:rPr>
            </w:pPr>
          </w:p>
          <w:p w:rsidR="00E74E47" w:rsidRDefault="009A5DFC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闕豪恩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1" w:lineRule="exact"/>
            </w:pPr>
          </w:p>
          <w:p w:rsidR="00E74E47" w:rsidRDefault="009A5DFC">
            <w:pPr>
              <w:ind w:left="763"/>
            </w:pPr>
            <w:r>
              <w:rPr>
                <w:rFonts w:hint="eastAsia"/>
                <w:lang w:eastAsia="zh-TW"/>
              </w:rPr>
              <w:t>20</w:t>
            </w:r>
          </w:p>
        </w:tc>
      </w:tr>
      <w:tr w:rsidR="00E74E47" w:rsidTr="007D2BD7">
        <w:trPr>
          <w:trHeight w:hRule="exact" w:val="2297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B21" w:rsidRDefault="00CE719B">
            <w:pPr>
              <w:autoSpaceDE w:val="0"/>
              <w:autoSpaceDN w:val="0"/>
              <w:spacing w:before="38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競品區隔需更明確</w:t>
            </w:r>
          </w:p>
          <w:p w:rsidR="00CE719B" w:rsidRDefault="00CE719B">
            <w:pPr>
              <w:autoSpaceDE w:val="0"/>
              <w:autoSpaceDN w:val="0"/>
              <w:spacing w:before="38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市場擴展的策略</w:t>
            </w:r>
          </w:p>
          <w:p w:rsidR="00CE719B" w:rsidRDefault="00CE719B">
            <w:pPr>
              <w:autoSpaceDE w:val="0"/>
              <w:autoSpaceDN w:val="0"/>
              <w:spacing w:before="38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金流整合規劃</w:t>
            </w:r>
          </w:p>
          <w:p w:rsidR="007D2BD7" w:rsidRDefault="007D2BD7">
            <w:pPr>
              <w:autoSpaceDE w:val="0"/>
              <w:autoSpaceDN w:val="0"/>
              <w:spacing w:before="38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內容提及</w:t>
            </w:r>
            <w:r>
              <w:rPr>
                <w:rFonts w:hint="eastAsia"/>
                <w:lang w:eastAsia="zh-TW"/>
              </w:rPr>
              <w:t>firebase</w:t>
            </w:r>
            <w:r>
              <w:rPr>
                <w:rFonts w:hint="eastAsia"/>
                <w:lang w:eastAsia="zh-TW"/>
              </w:rPr>
              <w:t>資料庫可離線使用，但與報告時提及實作部分（需上線使用）有出入</w:t>
            </w:r>
          </w:p>
          <w:p w:rsidR="007D2BD7" w:rsidRDefault="007D2BD7">
            <w:pPr>
              <w:autoSpaceDE w:val="0"/>
              <w:autoSpaceDN w:val="0"/>
              <w:spacing w:before="38"/>
              <w:ind w:left="2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rFonts w:hint="eastAsia"/>
                <w:lang w:eastAsia="zh-TW"/>
              </w:rPr>
              <w:t>使用影片的方式</w:t>
            </w:r>
            <w:r>
              <w:rPr>
                <w:rFonts w:hint="eastAsia"/>
                <w:lang w:eastAsia="zh-TW"/>
              </w:rPr>
              <w:t>d</w:t>
            </w:r>
            <w:r>
              <w:rPr>
                <w:lang w:eastAsia="zh-TW"/>
              </w:rPr>
              <w:t>emo</w:t>
            </w:r>
            <w:r>
              <w:rPr>
                <w:rFonts w:hint="eastAsia"/>
                <w:lang w:eastAsia="zh-TW"/>
              </w:rPr>
              <w:t>，若能現場操作會更加分</w:t>
            </w:r>
          </w:p>
          <w:p w:rsidR="007D2BD7" w:rsidRDefault="007D2BD7">
            <w:pPr>
              <w:autoSpaceDE w:val="0"/>
              <w:autoSpaceDN w:val="0"/>
              <w:spacing w:before="38"/>
              <w:ind w:left="2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6.</w:t>
            </w:r>
            <w:r>
              <w:rPr>
                <w:rFonts w:hint="eastAsia"/>
                <w:lang w:eastAsia="zh-TW"/>
              </w:rPr>
              <w:t>離線</w:t>
            </w:r>
            <w:r>
              <w:rPr>
                <w:rFonts w:hint="eastAsia"/>
                <w:lang w:eastAsia="zh-TW"/>
              </w:rPr>
              <w:t>DB</w:t>
            </w:r>
            <w:r>
              <w:rPr>
                <w:rFonts w:hint="eastAsia"/>
                <w:lang w:eastAsia="zh-TW"/>
              </w:rPr>
              <w:t>與線上使用的回答可再加強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C64B21">
            <w:pPr>
              <w:ind w:left="292"/>
            </w:pP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9A5DFC">
            <w:pPr>
              <w:autoSpaceDE w:val="0"/>
              <w:autoSpaceDN w:val="0"/>
              <w:ind w:left="16"/>
            </w:pPr>
            <w:r w:rsidRPr="009A5DFC">
              <w:rPr>
                <w:rFonts w:hint="eastAsia"/>
              </w:rPr>
              <w:t>前端智匯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9A5DFC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劉士豪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1" w:lineRule="exact"/>
            </w:pPr>
          </w:p>
          <w:p w:rsidR="00E74E47" w:rsidRDefault="009A5DFC">
            <w:pPr>
              <w:ind w:left="703"/>
            </w:pPr>
            <w:r>
              <w:rPr>
                <w:rFonts w:hint="eastAsia"/>
                <w:lang w:eastAsia="zh-TW"/>
              </w:rPr>
              <w:t>27</w:t>
            </w:r>
          </w:p>
        </w:tc>
      </w:tr>
      <w:tr w:rsidR="00E74E47">
        <w:trPr>
          <w:trHeight w:hRule="exact" w:val="2292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B21" w:rsidRDefault="00CE719B" w:rsidP="00C66B21">
            <w:pPr>
              <w:autoSpaceDE w:val="0"/>
              <w:autoSpaceDN w:val="0"/>
              <w:spacing w:before="2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1.UIUX</w:t>
            </w:r>
            <w:r>
              <w:rPr>
                <w:rFonts w:hint="eastAsia"/>
                <w:lang w:eastAsia="zh-TW"/>
              </w:rPr>
              <w:t>的設計</w:t>
            </w:r>
          </w:p>
          <w:p w:rsidR="00CE719B" w:rsidRDefault="00CE719B" w:rsidP="00C66B21">
            <w:pPr>
              <w:autoSpaceDE w:val="0"/>
              <w:autoSpaceDN w:val="0"/>
              <w:spacing w:before="2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目標客群</w:t>
            </w:r>
          </w:p>
          <w:p w:rsidR="00CE719B" w:rsidRDefault="00CE719B" w:rsidP="00C66B21">
            <w:pPr>
              <w:autoSpaceDE w:val="0"/>
              <w:autoSpaceDN w:val="0"/>
              <w:spacing w:before="2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產品模組化</w:t>
            </w:r>
          </w:p>
          <w:p w:rsidR="007D2BD7" w:rsidRDefault="007D2BD7" w:rsidP="00C66B21">
            <w:pPr>
              <w:autoSpaceDE w:val="0"/>
              <w:autoSpaceDN w:val="0"/>
              <w:spacing w:before="2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4.SMCZ</w:t>
            </w:r>
            <w:r>
              <w:rPr>
                <w:rFonts w:hint="eastAsia"/>
                <w:lang w:eastAsia="zh-TW"/>
              </w:rPr>
              <w:t>認證標章內容欠缺，如果這是方法論的主軸，需描述細節及方法。</w:t>
            </w:r>
          </w:p>
          <w:p w:rsidR="00E25E64" w:rsidRDefault="00E25E64" w:rsidP="00C66B21">
            <w:pPr>
              <w:autoSpaceDE w:val="0"/>
              <w:autoSpaceDN w:val="0"/>
              <w:spacing w:before="2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rFonts w:hint="eastAsia"/>
                <w:lang w:eastAsia="zh-TW"/>
              </w:rPr>
              <w:t>被取代性略高</w:t>
            </w:r>
          </w:p>
          <w:p w:rsidR="00E25E64" w:rsidRDefault="00E25E64" w:rsidP="00C66B21">
            <w:pPr>
              <w:autoSpaceDE w:val="0"/>
              <w:autoSpaceDN w:val="0"/>
              <w:spacing w:before="2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6.</w:t>
            </w:r>
            <w:r>
              <w:rPr>
                <w:rFonts w:hint="eastAsia"/>
                <w:lang w:eastAsia="zh-TW"/>
              </w:rPr>
              <w:t>產品目標不明顯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56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88" w:lineRule="exact"/>
        <w:rPr>
          <w:lang w:eastAsia="zh-TW"/>
        </w:rPr>
      </w:pPr>
    </w:p>
    <w:p w:rsidR="00E74E47" w:rsidRDefault="00E74E47">
      <w:pPr>
        <w:rPr>
          <w:lang w:eastAsia="zh-TW"/>
        </w:rPr>
      </w:pPr>
    </w:p>
    <w:p w:rsidR="0085181B" w:rsidRDefault="0085181B">
      <w:pPr>
        <w:rPr>
          <w:lang w:eastAsia="zh-TW"/>
        </w:rPr>
      </w:pPr>
    </w:p>
    <w:p w:rsidR="0085181B" w:rsidRDefault="0085181B">
      <w:pPr>
        <w:rPr>
          <w:lang w:eastAsia="zh-TW"/>
        </w:rPr>
        <w:sectPr w:rsidR="0085181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18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815320">
            <w:pPr>
              <w:ind w:left="29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9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9A5DFC">
            <w:pPr>
              <w:autoSpaceDE w:val="0"/>
              <w:autoSpaceDN w:val="0"/>
              <w:ind w:left="16"/>
            </w:pPr>
            <w:r w:rsidRPr="009A5DFC">
              <w:rPr>
                <w:rFonts w:hint="eastAsia"/>
              </w:rPr>
              <w:t>Vertex-Revolution(VR)-</w:t>
            </w:r>
            <w:r w:rsidRPr="009A5DFC">
              <w:rPr>
                <w:rFonts w:hint="eastAsia"/>
              </w:rPr>
              <w:t>國防射擊訓練模擬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9A5DFC">
            <w:pPr>
              <w:autoSpaceDE w:val="0"/>
              <w:autoSpaceDN w:val="0"/>
              <w:ind w:left="415"/>
            </w:pPr>
            <w:r>
              <w:rPr>
                <w:rFonts w:hint="eastAsia"/>
                <w:lang w:eastAsia="zh-TW"/>
              </w:rPr>
              <w:t>廖慶榮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2" w:lineRule="exact"/>
            </w:pPr>
          </w:p>
          <w:p w:rsidR="00E74E47" w:rsidRDefault="009A5DFC">
            <w:pPr>
              <w:ind w:left="703"/>
            </w:pPr>
            <w:r>
              <w:rPr>
                <w:rFonts w:hint="eastAsia"/>
                <w:lang w:eastAsia="zh-TW"/>
              </w:rPr>
              <w:t>31</w:t>
            </w:r>
          </w:p>
        </w:tc>
      </w:tr>
      <w:tr w:rsidR="00E74E47" w:rsidTr="007D2BD7">
        <w:trPr>
          <w:trHeight w:hRule="exact" w:val="2634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B21" w:rsidRDefault="00CE719B">
            <w:pPr>
              <w:autoSpaceDE w:val="0"/>
              <w:autoSpaceDN w:val="0"/>
              <w:spacing w:before="47" w:line="265" w:lineRule="auto"/>
              <w:ind w:left="501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報告需要更口語化</w:t>
            </w:r>
          </w:p>
          <w:p w:rsidR="00CE719B" w:rsidRDefault="00CE719B">
            <w:pPr>
              <w:autoSpaceDE w:val="0"/>
              <w:autoSpaceDN w:val="0"/>
              <w:spacing w:before="47" w:line="265" w:lineRule="auto"/>
              <w:ind w:left="501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播放影片建議可搭配說明</w:t>
            </w:r>
          </w:p>
          <w:p w:rsidR="00CE719B" w:rsidRDefault="00CE719B">
            <w:pPr>
              <w:autoSpaceDE w:val="0"/>
              <w:autoSpaceDN w:val="0"/>
              <w:spacing w:before="47" w:line="265" w:lineRule="auto"/>
              <w:ind w:left="501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建議結合實體模擬器</w:t>
            </w:r>
          </w:p>
          <w:p w:rsidR="007D2BD7" w:rsidRDefault="007D2BD7">
            <w:pPr>
              <w:autoSpaceDE w:val="0"/>
              <w:autoSpaceDN w:val="0"/>
              <w:spacing w:before="47" w:line="265" w:lineRule="auto"/>
              <w:ind w:left="501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實作內容可有延伸，以模擬為主的遊戲眾多，除畫面擬真的追求之外，體感操作的擬真也很重要，但使用鍵盤無法達成擬真效果，可考慮控制器的設計。</w:t>
            </w:r>
          </w:p>
          <w:p w:rsidR="007D2BD7" w:rsidRDefault="007D2BD7">
            <w:pPr>
              <w:autoSpaceDE w:val="0"/>
              <w:autoSpaceDN w:val="0"/>
              <w:spacing w:before="47" w:line="265" w:lineRule="auto"/>
              <w:ind w:left="501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lang w:eastAsia="zh-TW"/>
              </w:rPr>
              <w:t>demo</w:t>
            </w:r>
            <w:r>
              <w:rPr>
                <w:rFonts w:hint="eastAsia"/>
                <w:lang w:eastAsia="zh-TW"/>
              </w:rPr>
              <w:t>以影片形式呈現，現場操作更有代入感</w:t>
            </w:r>
          </w:p>
          <w:p w:rsidR="00E25E64" w:rsidRDefault="00E25E64">
            <w:pPr>
              <w:autoSpaceDE w:val="0"/>
              <w:autoSpaceDN w:val="0"/>
              <w:spacing w:before="47" w:line="265" w:lineRule="auto"/>
              <w:ind w:left="501" w:right="38" w:hanging="47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6.</w:t>
            </w:r>
            <w:r>
              <w:rPr>
                <w:rFonts w:hint="eastAsia"/>
                <w:lang w:eastAsia="zh-TW"/>
              </w:rPr>
              <w:t>目標與實施手段不清楚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221"/>
        <w:gridCol w:w="1572"/>
        <w:gridCol w:w="1683"/>
      </w:tblGrid>
      <w:tr w:rsidR="00E74E47">
        <w:trPr>
          <w:trHeight w:hRule="exact" w:val="41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1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29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06" w:lineRule="exact"/>
            </w:pPr>
          </w:p>
          <w:p w:rsidR="00E74E47" w:rsidRDefault="00815320">
            <w:pPr>
              <w:autoSpaceDE w:val="0"/>
              <w:autoSpaceDN w:val="0"/>
              <w:ind w:left="583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C1A63">
        <w:trPr>
          <w:trHeight w:hRule="exact" w:val="520"/>
        </w:trPr>
        <w:tc>
          <w:tcPr>
            <w:tcW w:w="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11" w:lineRule="exact"/>
            </w:pPr>
          </w:p>
          <w:p w:rsidR="00EC1A63" w:rsidRDefault="00EC1A63" w:rsidP="00EC1A63">
            <w:pPr>
              <w:ind w:left="23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1"/>
              </w:rPr>
              <w:t>10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Pr="002905DD" w:rsidRDefault="009A5DFC" w:rsidP="00EC1A63">
            <w:r w:rsidRPr="009A5DFC">
              <w:rPr>
                <w:rFonts w:hint="eastAsia"/>
              </w:rPr>
              <w:t>磁盤倉儲管理系統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11" w:lineRule="exact"/>
            </w:pPr>
          </w:p>
          <w:p w:rsidR="00EC1A63" w:rsidRDefault="009A5DFC" w:rsidP="00EC1A63">
            <w:pPr>
              <w:autoSpaceDE w:val="0"/>
              <w:autoSpaceDN w:val="0"/>
              <w:ind w:left="415"/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-5"/>
                <w:lang w:eastAsia="zh-TW"/>
              </w:rPr>
              <w:t>廖秀莉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C1A63" w:rsidRDefault="00EC1A63" w:rsidP="00EC1A63">
            <w:pPr>
              <w:spacing w:line="161" w:lineRule="exact"/>
            </w:pPr>
          </w:p>
          <w:p w:rsidR="00EC1A63" w:rsidRDefault="009A5DFC" w:rsidP="00EC1A63">
            <w:pPr>
              <w:ind w:left="703"/>
            </w:pPr>
            <w:r>
              <w:rPr>
                <w:rFonts w:hint="eastAsia"/>
                <w:lang w:eastAsia="zh-TW"/>
              </w:rPr>
              <w:t>25</w:t>
            </w:r>
          </w:p>
        </w:tc>
      </w:tr>
      <w:tr w:rsidR="00E74E47" w:rsidTr="00E25E64">
        <w:trPr>
          <w:trHeight w:hRule="exact" w:val="3162"/>
        </w:trPr>
        <w:tc>
          <w:tcPr>
            <w:tcW w:w="92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3B71" w:rsidRDefault="00CE719B" w:rsidP="00D96D51">
            <w:pPr>
              <w:autoSpaceDE w:val="0"/>
              <w:autoSpaceDN w:val="0"/>
              <w:spacing w:before="5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出庫建議要有時間</w:t>
            </w:r>
          </w:p>
          <w:p w:rsidR="00DA101D" w:rsidRDefault="00DA101D" w:rsidP="00D96D51">
            <w:pPr>
              <w:autoSpaceDE w:val="0"/>
              <w:autoSpaceDN w:val="0"/>
              <w:spacing w:before="5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倉庫管理，多庫多儲位管理</w:t>
            </w:r>
          </w:p>
          <w:p w:rsidR="00DA101D" w:rsidRDefault="00DA101D" w:rsidP="00D96D51">
            <w:pPr>
              <w:autoSpaceDE w:val="0"/>
              <w:autoSpaceDN w:val="0"/>
              <w:spacing w:before="5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平台工具的使用，可多評估</w:t>
            </w:r>
          </w:p>
          <w:p w:rsidR="00DA101D" w:rsidRDefault="00DA101D" w:rsidP="00D96D51">
            <w:pPr>
              <w:autoSpaceDE w:val="0"/>
              <w:autoSpaceDN w:val="0"/>
              <w:spacing w:before="5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整合</w:t>
            </w:r>
            <w:r>
              <w:rPr>
                <w:rFonts w:hint="eastAsia"/>
                <w:lang w:eastAsia="zh-TW"/>
              </w:rPr>
              <w:t>ERP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WAS</w:t>
            </w:r>
          </w:p>
          <w:p w:rsidR="007D2BD7" w:rsidRDefault="007D2BD7" w:rsidP="00D96D51">
            <w:pPr>
              <w:autoSpaceDE w:val="0"/>
              <w:autoSpaceDN w:val="0"/>
              <w:spacing w:before="5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rFonts w:hint="eastAsia"/>
                <w:lang w:eastAsia="zh-TW"/>
              </w:rPr>
              <w:t>以磁盤倉儲為主軸，但未將重點放置在「磁盤」管理的特殊性上</w:t>
            </w:r>
            <w:r w:rsidR="00E25E64">
              <w:rPr>
                <w:rFonts w:hint="eastAsia"/>
                <w:lang w:eastAsia="zh-TW"/>
              </w:rPr>
              <w:t>。</w:t>
            </w:r>
          </w:p>
          <w:p w:rsidR="00E25E64" w:rsidRDefault="00E25E64" w:rsidP="00D96D51">
            <w:pPr>
              <w:autoSpaceDE w:val="0"/>
              <w:autoSpaceDN w:val="0"/>
              <w:spacing w:before="5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6.</w:t>
            </w:r>
            <w:r>
              <w:rPr>
                <w:rFonts w:hint="eastAsia"/>
                <w:lang w:eastAsia="zh-TW"/>
              </w:rPr>
              <w:t>系統</w:t>
            </w:r>
            <w:r>
              <w:rPr>
                <w:rFonts w:hint="eastAsia"/>
                <w:lang w:eastAsia="zh-TW"/>
              </w:rPr>
              <w:t>demo</w:t>
            </w:r>
            <w:r>
              <w:rPr>
                <w:rFonts w:hint="eastAsia"/>
                <w:lang w:eastAsia="zh-TW"/>
              </w:rPr>
              <w:t>時，手機模擬介面出現問題。</w:t>
            </w:r>
          </w:p>
          <w:p w:rsidR="00E25E64" w:rsidRDefault="00E25E64" w:rsidP="00D96D51">
            <w:pPr>
              <w:autoSpaceDE w:val="0"/>
              <w:autoSpaceDN w:val="0"/>
              <w:spacing w:before="5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7.</w:t>
            </w:r>
            <w:r>
              <w:rPr>
                <w:rFonts w:hint="eastAsia"/>
                <w:lang w:eastAsia="zh-TW"/>
              </w:rPr>
              <w:t>功能過於簡單</w:t>
            </w:r>
          </w:p>
          <w:p w:rsidR="00E25E64" w:rsidRDefault="00E25E64" w:rsidP="00D96D51">
            <w:pPr>
              <w:autoSpaceDE w:val="0"/>
              <w:autoSpaceDN w:val="0"/>
              <w:spacing w:before="5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8.</w:t>
            </w:r>
            <w:r>
              <w:rPr>
                <w:rFonts w:hint="eastAsia"/>
                <w:lang w:eastAsia="zh-TW"/>
              </w:rPr>
              <w:t>市場競爭力不足</w:t>
            </w:r>
            <w:bookmarkStart w:id="0" w:name="_GoBack"/>
            <w:bookmarkEnd w:id="0"/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89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5221"/>
        <w:gridCol w:w="1430"/>
        <w:gridCol w:w="1821"/>
      </w:tblGrid>
      <w:tr w:rsidR="00E74E47">
        <w:trPr>
          <w:trHeight w:hRule="exact" w:val="415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  <w:rPr>
                <w:lang w:eastAsia="zh-TW"/>
              </w:rPr>
            </w:pPr>
          </w:p>
          <w:p w:rsidR="00E74E47" w:rsidRDefault="00815320">
            <w:pPr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組別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815320">
            <w:pPr>
              <w:autoSpaceDE w:val="0"/>
              <w:autoSpaceDN w:val="0"/>
              <w:ind w:left="2119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專題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名稱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815320">
            <w:pPr>
              <w:autoSpaceDE w:val="0"/>
              <w:autoSpaceDN w:val="0"/>
              <w:ind w:left="223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指導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老師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1" w:lineRule="exact"/>
            </w:pPr>
          </w:p>
          <w:p w:rsidR="00E74E47" w:rsidRDefault="00815320">
            <w:pPr>
              <w:autoSpaceDE w:val="0"/>
              <w:autoSpaceDN w:val="0"/>
              <w:ind w:left="655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成績</w:t>
            </w:r>
          </w:p>
        </w:tc>
      </w:tr>
      <w:tr w:rsidR="00E74E47">
        <w:trPr>
          <w:trHeight w:hRule="exact" w:val="520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13" w:lineRule="exact"/>
            </w:pPr>
          </w:p>
          <w:p w:rsidR="00E74E47" w:rsidRDefault="00815320">
            <w:pPr>
              <w:ind w:left="227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1"/>
              </w:rPr>
              <w:t>11</w:t>
            </w:r>
          </w:p>
        </w:tc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9A5DFC">
            <w:pPr>
              <w:autoSpaceDE w:val="0"/>
              <w:autoSpaceDN w:val="0"/>
              <w:ind w:left="16"/>
            </w:pPr>
            <w:r>
              <w:rPr>
                <w:rFonts w:hint="eastAsia"/>
                <w:lang w:eastAsia="zh-TW"/>
              </w:rPr>
              <w:t>患然「一心」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7D014F">
            <w:pPr>
              <w:autoSpaceDE w:val="0"/>
              <w:autoSpaceDN w:val="0"/>
              <w:ind w:left="343"/>
            </w:pPr>
            <w:r>
              <w:rPr>
                <w:rFonts w:hint="eastAsia"/>
                <w:lang w:eastAsia="zh-TW"/>
              </w:rPr>
              <w:t>闕豪恩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FE98"/>
          </w:tcPr>
          <w:p w:rsidR="00E74E47" w:rsidRDefault="00E74E47">
            <w:pPr>
              <w:spacing w:line="161" w:lineRule="exact"/>
            </w:pPr>
          </w:p>
          <w:p w:rsidR="00E74E47" w:rsidRDefault="009A5DFC">
            <w:pPr>
              <w:ind w:left="775"/>
            </w:pPr>
            <w:r>
              <w:rPr>
                <w:rFonts w:hint="eastAsia"/>
                <w:lang w:eastAsia="zh-TW"/>
              </w:rPr>
              <w:t>11</w:t>
            </w:r>
          </w:p>
        </w:tc>
      </w:tr>
      <w:tr w:rsidR="00E74E47" w:rsidTr="00E25E64">
        <w:trPr>
          <w:trHeight w:hRule="exact" w:val="4369"/>
        </w:trPr>
        <w:tc>
          <w:tcPr>
            <w:tcW w:w="919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A101D" w:rsidRDefault="00DA101D" w:rsidP="00DA101D">
            <w:pPr>
              <w:autoSpaceDE w:val="0"/>
              <w:autoSpaceDN w:val="0"/>
              <w:spacing w:before="67" w:line="270" w:lineRule="auto"/>
              <w:ind w:left="578" w:right="38" w:hanging="47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1.</w:t>
            </w:r>
            <w:r>
              <w:rPr>
                <w:rFonts w:hint="eastAsia"/>
                <w:lang w:eastAsia="zh-TW"/>
              </w:rPr>
              <w:t>如何辨識文字特徵</w:t>
            </w:r>
            <w:r>
              <w:rPr>
                <w:rFonts w:hint="eastAsia"/>
                <w:lang w:eastAsia="zh-TW"/>
              </w:rPr>
              <w:t>?</w:t>
            </w:r>
          </w:p>
          <w:p w:rsidR="00DA101D" w:rsidRDefault="00DA101D">
            <w:pPr>
              <w:autoSpaceDE w:val="0"/>
              <w:autoSpaceDN w:val="0"/>
              <w:spacing w:before="67" w:line="270" w:lineRule="auto"/>
              <w:ind w:left="578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2.</w:t>
            </w:r>
            <w:r>
              <w:rPr>
                <w:rFonts w:hint="eastAsia"/>
                <w:lang w:eastAsia="zh-TW"/>
              </w:rPr>
              <w:t>有無諮詢諮商師？</w:t>
            </w:r>
          </w:p>
          <w:p w:rsidR="00DA101D" w:rsidRDefault="00DA101D">
            <w:pPr>
              <w:autoSpaceDE w:val="0"/>
              <w:autoSpaceDN w:val="0"/>
              <w:spacing w:before="67" w:line="270" w:lineRule="auto"/>
              <w:ind w:left="578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3.</w:t>
            </w:r>
            <w:r>
              <w:rPr>
                <w:rFonts w:hint="eastAsia"/>
                <w:lang w:eastAsia="zh-TW"/>
              </w:rPr>
              <w:t>市場</w:t>
            </w:r>
          </w:p>
          <w:p w:rsidR="00E25E64" w:rsidRDefault="00E25E64">
            <w:pPr>
              <w:autoSpaceDE w:val="0"/>
              <w:autoSpaceDN w:val="0"/>
              <w:spacing w:before="67" w:line="270" w:lineRule="auto"/>
              <w:ind w:left="578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4.</w:t>
            </w:r>
            <w:r>
              <w:rPr>
                <w:rFonts w:hint="eastAsia"/>
                <w:lang w:eastAsia="zh-TW"/>
              </w:rPr>
              <w:t>使用的問卷量表在文中應提到</w:t>
            </w:r>
          </w:p>
          <w:p w:rsidR="00E25E64" w:rsidRDefault="00E25E64">
            <w:pPr>
              <w:autoSpaceDE w:val="0"/>
              <w:autoSpaceDN w:val="0"/>
              <w:spacing w:before="67" w:line="270" w:lineRule="auto"/>
              <w:ind w:left="578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5.</w:t>
            </w:r>
            <w:r>
              <w:rPr>
                <w:rFonts w:hint="eastAsia"/>
                <w:lang w:eastAsia="zh-TW"/>
              </w:rPr>
              <w:t>訓練及優化內容應加在文中（報告）</w:t>
            </w:r>
          </w:p>
          <w:p w:rsidR="00E25E64" w:rsidRDefault="00E25E64">
            <w:pPr>
              <w:autoSpaceDE w:val="0"/>
              <w:autoSpaceDN w:val="0"/>
              <w:spacing w:before="67" w:line="270" w:lineRule="auto"/>
              <w:ind w:left="578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6.</w:t>
            </w:r>
            <w:r>
              <w:rPr>
                <w:rFonts w:hint="eastAsia"/>
                <w:lang w:eastAsia="zh-TW"/>
              </w:rPr>
              <w:t>心情分析內容應加到報告中，讓讀者更能了解實作內容</w:t>
            </w:r>
          </w:p>
          <w:p w:rsidR="00E25E64" w:rsidRDefault="00E25E64">
            <w:pPr>
              <w:autoSpaceDE w:val="0"/>
              <w:autoSpaceDN w:val="0"/>
              <w:spacing w:before="67" w:line="270" w:lineRule="auto"/>
              <w:ind w:left="578" w:right="38" w:hanging="47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7.</w:t>
            </w:r>
            <w:r>
              <w:rPr>
                <w:rFonts w:hint="eastAsia"/>
                <w:lang w:eastAsia="zh-TW"/>
              </w:rPr>
              <w:t>現場</w:t>
            </w:r>
            <w:r>
              <w:rPr>
                <w:rFonts w:hint="eastAsia"/>
                <w:lang w:eastAsia="zh-TW"/>
              </w:rPr>
              <w:t>demo</w:t>
            </w:r>
            <w:r>
              <w:rPr>
                <w:rFonts w:hint="eastAsia"/>
                <w:lang w:eastAsia="zh-TW"/>
              </w:rPr>
              <w:t>並切換資料庫內容及分析結果很直觀</w:t>
            </w:r>
          </w:p>
          <w:p w:rsidR="00E25E64" w:rsidRDefault="00E25E64">
            <w:pPr>
              <w:autoSpaceDE w:val="0"/>
              <w:autoSpaceDN w:val="0"/>
              <w:spacing w:before="67" w:line="270" w:lineRule="auto"/>
              <w:ind w:left="578" w:right="38" w:hanging="47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8.</w:t>
            </w:r>
            <w:r>
              <w:rPr>
                <w:rFonts w:hint="eastAsia"/>
                <w:lang w:eastAsia="zh-TW"/>
              </w:rPr>
              <w:t>使用</w:t>
            </w:r>
            <w:r>
              <w:rPr>
                <w:lang w:eastAsia="zh-TW"/>
              </w:rPr>
              <w:t>iPad</w:t>
            </w:r>
            <w:r>
              <w:rPr>
                <w:rFonts w:hint="eastAsia"/>
                <w:lang w:eastAsia="zh-TW"/>
              </w:rPr>
              <w:t>讓評審更近距離清楚看到報告投影內容很加分</w:t>
            </w:r>
          </w:p>
        </w:tc>
      </w:tr>
    </w:tbl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94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rFonts w:ascii="Times New Roman" w:eastAsia="Times New Roman" w:hAnsi="Times New Roman" w:cs="Times New Roman"/>
          <w:color w:val="000000"/>
          <w:spacing w:val="-3"/>
          <w:lang w:eastAsia="zh-TW"/>
        </w:rPr>
      </w:pPr>
    </w:p>
    <w:p w:rsidR="0085181B" w:rsidRDefault="0085181B">
      <w:pPr>
        <w:rPr>
          <w:rFonts w:ascii="Times New Roman" w:eastAsia="Times New Roman" w:hAnsi="Times New Roman" w:cs="Times New Roman"/>
          <w:color w:val="000000"/>
          <w:spacing w:val="-3"/>
          <w:lang w:eastAsia="zh-TW"/>
        </w:rPr>
      </w:pPr>
    </w:p>
    <w:p w:rsidR="0085181B" w:rsidRDefault="0085181B">
      <w:pPr>
        <w:rPr>
          <w:rFonts w:ascii="Times New Roman" w:eastAsia="Times New Roman" w:hAnsi="Times New Roman" w:cs="Times New Roman"/>
          <w:color w:val="000000"/>
          <w:spacing w:val="-3"/>
          <w:lang w:eastAsia="zh-TW"/>
        </w:rPr>
      </w:pPr>
    </w:p>
    <w:p w:rsidR="0085181B" w:rsidRDefault="0085181B">
      <w:pPr>
        <w:rPr>
          <w:lang w:eastAsia="zh-TW"/>
        </w:rPr>
        <w:sectPr w:rsidR="0085181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88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58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rPr>
          <w:lang w:eastAsia="zh-TW"/>
        </w:rPr>
        <w:sectPr w:rsidR="00E74E4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E74E47" w:rsidRDefault="00E74E47">
      <w:pPr>
        <w:spacing w:line="200" w:lineRule="exact"/>
        <w:rPr>
          <w:lang w:eastAsia="zh-TW"/>
        </w:rPr>
      </w:pPr>
    </w:p>
    <w:p w:rsidR="00E74E47" w:rsidRDefault="00E74E47">
      <w:pPr>
        <w:ind w:left="5893"/>
        <w:rPr>
          <w:lang w:eastAsia="zh-TW"/>
        </w:rPr>
      </w:pPr>
    </w:p>
    <w:sectPr w:rsidR="00E74E47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3D" w:rsidRDefault="005F0B3D" w:rsidP="005F0B3D">
      <w:r>
        <w:separator/>
      </w:r>
    </w:p>
  </w:endnote>
  <w:endnote w:type="continuationSeparator" w:id="0">
    <w:p w:rsidR="005F0B3D" w:rsidRDefault="005F0B3D" w:rsidP="005F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3D" w:rsidRDefault="005F0B3D" w:rsidP="005F0B3D">
      <w:r>
        <w:separator/>
      </w:r>
    </w:p>
  </w:footnote>
  <w:footnote w:type="continuationSeparator" w:id="0">
    <w:p w:rsidR="005F0B3D" w:rsidRDefault="005F0B3D" w:rsidP="005F0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47"/>
    <w:rsid w:val="001044C1"/>
    <w:rsid w:val="001D681F"/>
    <w:rsid w:val="00264C70"/>
    <w:rsid w:val="00447B27"/>
    <w:rsid w:val="0057072E"/>
    <w:rsid w:val="005F0B3D"/>
    <w:rsid w:val="006F38B6"/>
    <w:rsid w:val="007D014F"/>
    <w:rsid w:val="007D2BD7"/>
    <w:rsid w:val="00815320"/>
    <w:rsid w:val="0085181B"/>
    <w:rsid w:val="009A5DFC"/>
    <w:rsid w:val="009F3B71"/>
    <w:rsid w:val="00A3368C"/>
    <w:rsid w:val="00C64B21"/>
    <w:rsid w:val="00C66B21"/>
    <w:rsid w:val="00CE719B"/>
    <w:rsid w:val="00CF2464"/>
    <w:rsid w:val="00D96D51"/>
    <w:rsid w:val="00DA101D"/>
    <w:rsid w:val="00E25E64"/>
    <w:rsid w:val="00E74E47"/>
    <w:rsid w:val="00EC1A63"/>
    <w:rsid w:val="00F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E0F242"/>
  <w15:docId w15:val="{A1D8C16E-7370-4DDB-843F-BCC27974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0B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0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0B3D"/>
    <w:rPr>
      <w:sz w:val="20"/>
      <w:szCs w:val="20"/>
    </w:rPr>
  </w:style>
  <w:style w:type="character" w:styleId="a7">
    <w:name w:val="Hyperlink"/>
    <w:basedOn w:val="a0"/>
    <w:uiPriority w:val="99"/>
    <w:unhideWhenUsed/>
    <w:rsid w:val="00264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%20https:/reurl.cc/bGxd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120A-B3BC-4D56-855B-843D62D3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陳奕慈</dc:creator>
  <cp:keywords/>
  <cp:lastModifiedBy>IM工讀生</cp:lastModifiedBy>
  <cp:revision>3</cp:revision>
  <dcterms:created xsi:type="dcterms:W3CDTF">2023-12-18T03:09:00Z</dcterms:created>
  <dcterms:modified xsi:type="dcterms:W3CDTF">2023-12-18T07:09:00Z</dcterms:modified>
</cp:coreProperties>
</file>